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6F9" w:rsidRDefault="007E76F9">
      <w:pPr>
        <w:widowControl w:val="0"/>
        <w:spacing w:line="276" w:lineRule="auto"/>
      </w:pPr>
      <w:bookmarkStart w:id="0" w:name="_gjdgxs" w:colFirst="0" w:colLast="0"/>
      <w:bookmarkEnd w:id="0"/>
    </w:p>
    <w:p w:rsidR="007E76F9" w:rsidRDefault="001253D5">
      <w:pPr>
        <w:pBdr>
          <w:top w:val="single" w:sz="4" w:space="10" w:color="DDDDDD"/>
          <w:bottom w:val="single" w:sz="4" w:space="10" w:color="DDDDDD"/>
        </w:pBdr>
        <w:ind w:right="1"/>
        <w:jc w:val="center"/>
        <w:rPr>
          <w:b/>
          <w:i/>
          <w:smallCaps/>
          <w:color w:val="7C7C7C"/>
        </w:rPr>
      </w:pPr>
      <w:proofErr w:type="spellStart"/>
      <w:r>
        <w:rPr>
          <w:b/>
          <w:i/>
          <w:smallCaps/>
          <w:color w:val="7C7C7C"/>
        </w:rPr>
        <w:t>AMAPL’Aneth</w:t>
      </w:r>
      <w:proofErr w:type="spellEnd"/>
    </w:p>
    <w:p w:rsidR="007E76F9" w:rsidRDefault="001253D5">
      <w:pPr>
        <w:pBdr>
          <w:top w:val="single" w:sz="4" w:space="10" w:color="DDDDDD"/>
          <w:bottom w:val="single" w:sz="4" w:space="10" w:color="DDDDDD"/>
        </w:pBdr>
        <w:ind w:right="1"/>
        <w:jc w:val="center"/>
        <w:rPr>
          <w:b/>
          <w:i/>
          <w:smallCaps/>
          <w:color w:val="7C7C7C"/>
        </w:rPr>
      </w:pPr>
      <w:r>
        <w:rPr>
          <w:b/>
          <w:i/>
          <w:smallCaps/>
          <w:color w:val="7C7C7C"/>
        </w:rPr>
        <w:t xml:space="preserve">Contrat viande ferme de la </w:t>
      </w:r>
      <w:proofErr w:type="spellStart"/>
      <w:r>
        <w:rPr>
          <w:b/>
          <w:i/>
          <w:smallCaps/>
          <w:color w:val="7C7C7C"/>
        </w:rPr>
        <w:t>Nosaie</w:t>
      </w:r>
      <w:proofErr w:type="spellEnd"/>
      <w:r>
        <w:rPr>
          <w:b/>
          <w:i/>
          <w:smallCaps/>
          <w:color w:val="7C7C7C"/>
        </w:rPr>
        <w:t xml:space="preserve"> de </w:t>
      </w:r>
      <w:proofErr w:type="spellStart"/>
      <w:r>
        <w:rPr>
          <w:b/>
          <w:i/>
          <w:smallCaps/>
          <w:color w:val="7C7C7C"/>
        </w:rPr>
        <w:t>Nonville</w:t>
      </w:r>
      <w:proofErr w:type="spellEnd"/>
    </w:p>
    <w:p w:rsidR="007E76F9" w:rsidRDefault="00BF622B">
      <w:pPr>
        <w:pBdr>
          <w:top w:val="single" w:sz="4" w:space="10" w:color="DDDDDD"/>
          <w:bottom w:val="single" w:sz="4" w:space="10" w:color="DDDDDD"/>
        </w:pBdr>
        <w:ind w:right="1"/>
        <w:jc w:val="center"/>
        <w:rPr>
          <w:b/>
          <w:i/>
          <w:smallCaps/>
          <w:color w:val="7C7C7C"/>
        </w:rPr>
      </w:pPr>
      <w:r>
        <w:rPr>
          <w:b/>
          <w:i/>
          <w:smallCaps/>
          <w:color w:val="7C7C7C"/>
        </w:rPr>
        <w:t>Mars 20</w:t>
      </w:r>
      <w:r w:rsidR="00A6175C">
        <w:rPr>
          <w:b/>
          <w:i/>
          <w:smallCaps/>
          <w:color w:val="7C7C7C"/>
        </w:rPr>
        <w:t>2</w:t>
      </w:r>
      <w:r w:rsidR="001E3A1D">
        <w:rPr>
          <w:b/>
          <w:i/>
          <w:smallCaps/>
          <w:color w:val="7C7C7C"/>
        </w:rPr>
        <w:t>1</w:t>
      </w:r>
      <w:r>
        <w:rPr>
          <w:b/>
          <w:i/>
          <w:smallCaps/>
          <w:color w:val="7C7C7C"/>
        </w:rPr>
        <w:t xml:space="preserve"> à Février 202</w:t>
      </w:r>
      <w:r w:rsidR="001E3A1D">
        <w:rPr>
          <w:b/>
          <w:i/>
          <w:smallCaps/>
          <w:color w:val="7C7C7C"/>
        </w:rPr>
        <w:t>2</w:t>
      </w:r>
      <w:bookmarkStart w:id="1" w:name="_GoBack"/>
      <w:bookmarkEnd w:id="1"/>
    </w:p>
    <w:p w:rsidR="007E76F9" w:rsidRDefault="007E76F9">
      <w:pPr>
        <w:rPr>
          <w:rFonts w:ascii="Verdana" w:eastAsia="Verdana" w:hAnsi="Verdana" w:cs="Verdana"/>
        </w:rPr>
      </w:pPr>
    </w:p>
    <w:tbl>
      <w:tblPr>
        <w:tblStyle w:val="a0"/>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E76F9">
        <w:tc>
          <w:tcPr>
            <w:tcW w:w="5103" w:type="dxa"/>
          </w:tcPr>
          <w:p w:rsidR="007E76F9" w:rsidRDefault="001253D5">
            <w:pPr>
              <w:rPr>
                <w:rFonts w:ascii="Verdana" w:eastAsia="Verdana" w:hAnsi="Verdana" w:cs="Verdana"/>
                <w:b/>
                <w:sz w:val="20"/>
                <w:szCs w:val="20"/>
              </w:rPr>
            </w:pPr>
            <w:r>
              <w:rPr>
                <w:rFonts w:ascii="Verdana" w:eastAsia="Verdana" w:hAnsi="Verdana" w:cs="Verdana"/>
                <w:b/>
                <w:sz w:val="20"/>
                <w:szCs w:val="20"/>
              </w:rPr>
              <w:t xml:space="preserve">Souscripteur </w:t>
            </w:r>
          </w:p>
          <w:p w:rsidR="007E76F9" w:rsidRDefault="001253D5">
            <w:pPr>
              <w:rPr>
                <w:rFonts w:ascii="Verdana" w:eastAsia="Verdana" w:hAnsi="Verdana" w:cs="Verdana"/>
                <w:sz w:val="20"/>
                <w:szCs w:val="20"/>
              </w:rPr>
            </w:pPr>
            <w:r>
              <w:rPr>
                <w:rFonts w:ascii="Verdana" w:eastAsia="Verdana" w:hAnsi="Verdana" w:cs="Verdana"/>
                <w:sz w:val="20"/>
                <w:szCs w:val="20"/>
              </w:rPr>
              <w:t xml:space="preserve">Nom : </w:t>
            </w:r>
          </w:p>
          <w:p w:rsidR="007E76F9" w:rsidRDefault="001253D5">
            <w:pPr>
              <w:rPr>
                <w:rFonts w:ascii="Verdana" w:eastAsia="Verdana" w:hAnsi="Verdana" w:cs="Verdana"/>
                <w:sz w:val="20"/>
                <w:szCs w:val="20"/>
              </w:rPr>
            </w:pPr>
            <w:r>
              <w:rPr>
                <w:rFonts w:ascii="Verdana" w:eastAsia="Verdana" w:hAnsi="Verdana" w:cs="Verdana"/>
                <w:sz w:val="20"/>
                <w:szCs w:val="20"/>
              </w:rPr>
              <w:t xml:space="preserve">Adresse : </w:t>
            </w:r>
          </w:p>
          <w:p w:rsidR="00BF622B" w:rsidRDefault="00BF622B">
            <w:pPr>
              <w:rPr>
                <w:rFonts w:ascii="Verdana" w:eastAsia="Verdana" w:hAnsi="Verdana" w:cs="Verdana"/>
                <w:sz w:val="20"/>
                <w:szCs w:val="20"/>
              </w:rPr>
            </w:pPr>
          </w:p>
          <w:p w:rsidR="007E76F9" w:rsidRDefault="007E76F9">
            <w:pPr>
              <w:rPr>
                <w:rFonts w:ascii="Verdana" w:eastAsia="Verdana" w:hAnsi="Verdana" w:cs="Verdana"/>
                <w:sz w:val="20"/>
                <w:szCs w:val="20"/>
              </w:rPr>
            </w:pPr>
          </w:p>
          <w:p w:rsidR="007E76F9" w:rsidRDefault="001253D5">
            <w:pPr>
              <w:rPr>
                <w:rFonts w:ascii="Verdana" w:eastAsia="Verdana" w:hAnsi="Verdana" w:cs="Verdana"/>
                <w:sz w:val="20"/>
                <w:szCs w:val="20"/>
              </w:rPr>
            </w:pPr>
            <w:r>
              <w:rPr>
                <w:rFonts w:ascii="Verdana" w:eastAsia="Verdana" w:hAnsi="Verdana" w:cs="Verdana"/>
                <w:sz w:val="20"/>
                <w:szCs w:val="20"/>
              </w:rPr>
              <w:t xml:space="preserve">Tél : </w:t>
            </w:r>
          </w:p>
          <w:p w:rsidR="007E76F9" w:rsidRDefault="001253D5" w:rsidP="00BF622B">
            <w:pPr>
              <w:rPr>
                <w:rFonts w:ascii="Verdana" w:eastAsia="Verdana" w:hAnsi="Verdana" w:cs="Verdana"/>
                <w:sz w:val="20"/>
                <w:szCs w:val="20"/>
              </w:rPr>
            </w:pPr>
            <w:r>
              <w:rPr>
                <w:rFonts w:ascii="Verdana" w:eastAsia="Verdana" w:hAnsi="Verdana" w:cs="Verdana"/>
                <w:sz w:val="20"/>
                <w:szCs w:val="20"/>
              </w:rPr>
              <w:t>Mail :</w:t>
            </w:r>
          </w:p>
        </w:tc>
        <w:tc>
          <w:tcPr>
            <w:tcW w:w="5103" w:type="dxa"/>
          </w:tcPr>
          <w:p w:rsidR="007E76F9" w:rsidRDefault="001253D5">
            <w:pPr>
              <w:rPr>
                <w:rFonts w:ascii="Verdana" w:eastAsia="Verdana" w:hAnsi="Verdana" w:cs="Verdana"/>
                <w:b/>
                <w:sz w:val="20"/>
                <w:szCs w:val="20"/>
              </w:rPr>
            </w:pPr>
            <w:r>
              <w:rPr>
                <w:rFonts w:ascii="Verdana" w:eastAsia="Verdana" w:hAnsi="Verdana" w:cs="Verdana"/>
                <w:b/>
                <w:sz w:val="20"/>
                <w:szCs w:val="20"/>
              </w:rPr>
              <w:t xml:space="preserve">Producteur </w:t>
            </w:r>
          </w:p>
          <w:p w:rsidR="007E76F9" w:rsidRDefault="001253D5">
            <w:pPr>
              <w:rPr>
                <w:rFonts w:ascii="Verdana" w:eastAsia="Verdana" w:hAnsi="Verdana" w:cs="Verdana"/>
                <w:sz w:val="20"/>
                <w:szCs w:val="20"/>
              </w:rPr>
            </w:pPr>
            <w:r>
              <w:rPr>
                <w:rFonts w:ascii="Verdana" w:eastAsia="Verdana" w:hAnsi="Verdana" w:cs="Verdana"/>
                <w:sz w:val="20"/>
                <w:szCs w:val="20"/>
              </w:rPr>
              <w:t>Nom : Adrien PLOUVIER</w:t>
            </w:r>
          </w:p>
          <w:p w:rsidR="007E76F9" w:rsidRDefault="001253D5">
            <w:pPr>
              <w:rPr>
                <w:rFonts w:ascii="Verdana" w:eastAsia="Verdana" w:hAnsi="Verdana" w:cs="Verdana"/>
                <w:sz w:val="20"/>
                <w:szCs w:val="20"/>
              </w:rPr>
            </w:pPr>
            <w:r>
              <w:rPr>
                <w:rFonts w:ascii="Verdana" w:eastAsia="Verdana" w:hAnsi="Verdana" w:cs="Verdana"/>
                <w:sz w:val="20"/>
                <w:szCs w:val="20"/>
              </w:rPr>
              <w:t>Exploitation : LA FERME DE NOZAIE</w:t>
            </w:r>
          </w:p>
          <w:p w:rsidR="007E76F9" w:rsidRDefault="001253D5">
            <w:pPr>
              <w:rPr>
                <w:rFonts w:ascii="Verdana" w:eastAsia="Verdana" w:hAnsi="Verdana" w:cs="Verdana"/>
                <w:sz w:val="20"/>
                <w:szCs w:val="20"/>
              </w:rPr>
            </w:pPr>
            <w:r>
              <w:rPr>
                <w:rFonts w:ascii="Verdana" w:eastAsia="Verdana" w:hAnsi="Verdana" w:cs="Verdana"/>
                <w:sz w:val="20"/>
                <w:szCs w:val="20"/>
              </w:rPr>
              <w:t>Adresse : 6 ROUTE DE MONTEREAU</w:t>
            </w:r>
          </w:p>
          <w:p w:rsidR="007E76F9" w:rsidRDefault="001253D5">
            <w:pPr>
              <w:rPr>
                <w:rFonts w:ascii="Verdana" w:eastAsia="Verdana" w:hAnsi="Verdana" w:cs="Verdana"/>
                <w:sz w:val="20"/>
                <w:szCs w:val="20"/>
              </w:rPr>
            </w:pPr>
            <w:r>
              <w:rPr>
                <w:rFonts w:ascii="Verdana" w:eastAsia="Verdana" w:hAnsi="Verdana" w:cs="Verdana"/>
                <w:sz w:val="20"/>
                <w:szCs w:val="20"/>
              </w:rPr>
              <w:t>77140 NONVILLE</w:t>
            </w:r>
          </w:p>
          <w:p w:rsidR="007E76F9" w:rsidRDefault="001253D5">
            <w:pPr>
              <w:rPr>
                <w:rFonts w:ascii="Verdana" w:eastAsia="Verdana" w:hAnsi="Verdana" w:cs="Verdana"/>
                <w:sz w:val="20"/>
                <w:szCs w:val="20"/>
              </w:rPr>
            </w:pPr>
            <w:r>
              <w:rPr>
                <w:rFonts w:ascii="Verdana" w:eastAsia="Verdana" w:hAnsi="Verdana" w:cs="Verdana"/>
                <w:sz w:val="20"/>
                <w:szCs w:val="20"/>
              </w:rPr>
              <w:t>Tel : 06 48 32 94 35</w:t>
            </w:r>
          </w:p>
          <w:p w:rsidR="007E76F9" w:rsidRDefault="001253D5">
            <w:pPr>
              <w:rPr>
                <w:rFonts w:ascii="Verdana" w:eastAsia="Verdana" w:hAnsi="Verdana" w:cs="Verdana"/>
                <w:sz w:val="20"/>
                <w:szCs w:val="20"/>
              </w:rPr>
            </w:pPr>
            <w:r>
              <w:rPr>
                <w:rFonts w:ascii="Verdana" w:eastAsia="Verdana" w:hAnsi="Verdana" w:cs="Verdana"/>
                <w:sz w:val="20"/>
                <w:szCs w:val="20"/>
              </w:rPr>
              <w:t xml:space="preserve">Mail : </w:t>
            </w:r>
            <w:r>
              <w:rPr>
                <w:rFonts w:ascii="Verdana" w:eastAsia="Verdana" w:hAnsi="Verdana" w:cs="Verdana"/>
                <w:i/>
                <w:color w:val="373737"/>
                <w:sz w:val="20"/>
                <w:szCs w:val="20"/>
              </w:rPr>
              <w:t>adrienplouvier@yahoo.fr</w:t>
            </w:r>
          </w:p>
        </w:tc>
      </w:tr>
    </w:tbl>
    <w:p w:rsidR="007E76F9" w:rsidRDefault="007E76F9">
      <w:pPr>
        <w:rPr>
          <w:rFonts w:ascii="Verdana" w:eastAsia="Verdana" w:hAnsi="Verdana" w:cs="Verdana"/>
        </w:rPr>
      </w:pPr>
    </w:p>
    <w:p w:rsidR="007E76F9" w:rsidRDefault="001253D5">
      <w:pPr>
        <w:rPr>
          <w:rFonts w:ascii="Verdana" w:eastAsia="Verdana" w:hAnsi="Verdana" w:cs="Verdana"/>
          <w:sz w:val="18"/>
          <w:szCs w:val="18"/>
        </w:rPr>
      </w:pPr>
      <w:r>
        <w:rPr>
          <w:rFonts w:ascii="Verdana" w:eastAsia="Verdana" w:hAnsi="Verdana" w:cs="Verdana"/>
          <w:sz w:val="18"/>
          <w:szCs w:val="18"/>
        </w:rPr>
        <w:t xml:space="preserve">Les signataires du présent contrat s’engagent à respecter les principes et engagements définis dans la charte des AMAP disponible auprès de l’association *L’AMAP L’ANETH* ou sur le site du réseau AMAP Ile-de-France et notamment à partager les risques et bénéfices naturels liés à l’activité agricole (aléas climatiques, </w:t>
      </w:r>
      <w:proofErr w:type="spellStart"/>
      <w:r>
        <w:rPr>
          <w:rFonts w:ascii="Verdana" w:eastAsia="Verdana" w:hAnsi="Verdana" w:cs="Verdana"/>
          <w:sz w:val="18"/>
          <w:szCs w:val="18"/>
        </w:rPr>
        <w:t>etc</w:t>
      </w:r>
      <w:proofErr w:type="spellEnd"/>
      <w:r>
        <w:rPr>
          <w:rFonts w:ascii="Verdana" w:eastAsia="Verdana" w:hAnsi="Verdana" w:cs="Verdana"/>
          <w:sz w:val="18"/>
          <w:szCs w:val="18"/>
        </w:rPr>
        <w:t xml:space="preserve"> …), à faire part aux responsables de distribution des soucis rencontrés. En cas de situation exceptionnelle, le contrat pourra être révisé en conciliation avec le responsable de l’association *L’AMAP L’ANETH* et le producteur partenaire.</w:t>
      </w: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highlight w:val="lightGray"/>
          <w:u w:val="single"/>
        </w:rPr>
      </w:pP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highlight w:val="lightGray"/>
          <w:u w:val="single"/>
        </w:rPr>
      </w:pP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highlight w:val="darkGray"/>
          <w:u w:val="single"/>
        </w:rPr>
      </w:pP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u w:val="single"/>
        </w:rPr>
      </w:pPr>
      <w:r>
        <w:rPr>
          <w:rFonts w:ascii="Verdana" w:eastAsia="Verdana" w:hAnsi="Verdana" w:cs="Verdana"/>
          <w:b/>
          <w:sz w:val="18"/>
          <w:szCs w:val="18"/>
          <w:highlight w:val="lightGray"/>
          <w:u w:val="single"/>
        </w:rPr>
        <w:t>Article 1</w:t>
      </w:r>
      <w:r>
        <w:rPr>
          <w:rFonts w:ascii="Verdana" w:eastAsia="Verdana" w:hAnsi="Verdana" w:cs="Verdana"/>
          <w:sz w:val="18"/>
          <w:szCs w:val="18"/>
          <w:highlight w:val="lightGray"/>
        </w:rPr>
        <w:tab/>
      </w:r>
      <w:r>
        <w:rPr>
          <w:rFonts w:ascii="Verdana" w:eastAsia="Verdana" w:hAnsi="Verdana" w:cs="Verdana"/>
          <w:sz w:val="18"/>
          <w:szCs w:val="18"/>
          <w:highlight w:val="lightGray"/>
        </w:rPr>
        <w:tab/>
      </w:r>
      <w:r>
        <w:rPr>
          <w:rFonts w:ascii="Verdana" w:eastAsia="Verdana" w:hAnsi="Verdana" w:cs="Verdana"/>
          <w:b/>
          <w:sz w:val="18"/>
          <w:szCs w:val="18"/>
          <w:highlight w:val="lightGray"/>
          <w:u w:val="single"/>
        </w:rPr>
        <w:t>Leproducteur s’engage :</w:t>
      </w: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highlight w:val="lightGray"/>
          <w:u w:val="single"/>
        </w:rPr>
      </w:pPr>
    </w:p>
    <w:p w:rsidR="007E76F9" w:rsidRDefault="001253D5">
      <w:pPr>
        <w:widowControl w:val="0"/>
        <w:numPr>
          <w:ilvl w:val="1"/>
          <w:numId w:val="1"/>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A fournir au souscripteur de la viande issue de sa ferme, de leur communiquer toutes les informations qu'il détient de façon transparente : biologie et technique d'élevage, agronomie, pratiques sur la ferme, fonctionnement de la ferme,</w:t>
      </w:r>
    </w:p>
    <w:p w:rsidR="007E76F9" w:rsidRDefault="001253D5">
      <w:pPr>
        <w:widowControl w:val="0"/>
        <w:numPr>
          <w:ilvl w:val="1"/>
          <w:numId w:val="3"/>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A livrer le colis objet du présent contrat.</w:t>
      </w:r>
    </w:p>
    <w:p w:rsidR="007E76F9" w:rsidRDefault="001253D5">
      <w:pPr>
        <w:widowControl w:val="0"/>
        <w:numPr>
          <w:ilvl w:val="1"/>
          <w:numId w:val="3"/>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A informer les cosignataires de tout événement grave le mettant dans l'incapacité d'honorer tout ou partie de ses engagements contractuels.</w:t>
      </w:r>
    </w:p>
    <w:p w:rsidR="007E76F9" w:rsidRDefault="001253D5">
      <w:pPr>
        <w:widowControl w:val="0"/>
        <w:numPr>
          <w:ilvl w:val="1"/>
          <w:numId w:val="3"/>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 xml:space="preserve">A poursuivre sa démarche de conversion de l’exploitation et de l’atelier ovin à l’agriculture biologique d’ici à  2020 </w:t>
      </w:r>
    </w:p>
    <w:p w:rsidR="007E76F9" w:rsidRDefault="001253D5">
      <w:pPr>
        <w:widowControl w:val="0"/>
        <w:numPr>
          <w:ilvl w:val="1"/>
          <w:numId w:val="3"/>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A assurer une alimentation des brebis essentiellement par des produits de la ferme: pâturages, foin, aliment maison,</w:t>
      </w:r>
    </w:p>
    <w:p w:rsidR="007E76F9" w:rsidRDefault="001253D5">
      <w:pPr>
        <w:widowControl w:val="0"/>
        <w:numPr>
          <w:ilvl w:val="1"/>
          <w:numId w:val="3"/>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 xml:space="preserve">A assurer une conduite de l’exploitation limitant l’emploi de l’usage des produits de synthèse et produits antibiotiques </w:t>
      </w: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u w:val="single"/>
        </w:rPr>
      </w:pP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u w:val="single"/>
        </w:rPr>
      </w:pP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b/>
          <w:sz w:val="18"/>
          <w:szCs w:val="18"/>
          <w:u w:val="single"/>
        </w:rPr>
      </w:pPr>
      <w:r>
        <w:rPr>
          <w:rFonts w:ascii="Verdana" w:eastAsia="Verdana" w:hAnsi="Verdana" w:cs="Verdana"/>
          <w:b/>
          <w:sz w:val="18"/>
          <w:szCs w:val="18"/>
          <w:highlight w:val="lightGray"/>
          <w:u w:val="single"/>
        </w:rPr>
        <w:t>Article 2</w:t>
      </w:r>
      <w:r>
        <w:rPr>
          <w:rFonts w:ascii="Verdana" w:eastAsia="Verdana" w:hAnsi="Verdana" w:cs="Verdana"/>
          <w:sz w:val="18"/>
          <w:szCs w:val="18"/>
          <w:highlight w:val="lightGray"/>
        </w:rPr>
        <w:tab/>
      </w:r>
      <w:r>
        <w:rPr>
          <w:rFonts w:ascii="Verdana" w:eastAsia="Verdana" w:hAnsi="Verdana" w:cs="Verdana"/>
          <w:sz w:val="18"/>
          <w:szCs w:val="18"/>
          <w:highlight w:val="lightGray"/>
        </w:rPr>
        <w:tab/>
      </w:r>
      <w:r>
        <w:rPr>
          <w:rFonts w:ascii="Verdana" w:eastAsia="Verdana" w:hAnsi="Verdana" w:cs="Verdana"/>
          <w:b/>
          <w:sz w:val="18"/>
          <w:szCs w:val="18"/>
          <w:highlight w:val="lightGray"/>
          <w:u w:val="single"/>
        </w:rPr>
        <w:t>Le souscripteur s’engage :</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r>
        <w:rPr>
          <w:rFonts w:ascii="Verdana" w:eastAsia="Verdana" w:hAnsi="Verdana" w:cs="Verdana"/>
          <w:sz w:val="18"/>
          <w:szCs w:val="18"/>
        </w:rPr>
        <w:t>2-1</w:t>
      </w:r>
      <w:r>
        <w:rPr>
          <w:rFonts w:ascii="Verdana" w:eastAsia="Verdana" w:hAnsi="Verdana" w:cs="Verdana"/>
          <w:sz w:val="18"/>
          <w:szCs w:val="18"/>
        </w:rPr>
        <w:tab/>
        <w:t xml:space="preserve">A accepter qu'il ne s'agit pas d'un produit standard et que le poids du colis, la couleur et le goût de la viande, l'épaisseur du gras de couverture, varient sensiblement selon chaque agneau, son sexe, son </w:t>
      </w:r>
      <w:proofErr w:type="spellStart"/>
      <w:r>
        <w:rPr>
          <w:rFonts w:ascii="Verdana" w:eastAsia="Verdana" w:hAnsi="Verdana" w:cs="Verdana"/>
          <w:sz w:val="18"/>
          <w:szCs w:val="18"/>
        </w:rPr>
        <w:t>age</w:t>
      </w:r>
      <w:proofErr w:type="spellEnd"/>
      <w:r>
        <w:rPr>
          <w:rFonts w:ascii="Verdana" w:eastAsia="Verdana" w:hAnsi="Verdana" w:cs="Verdana"/>
          <w:sz w:val="18"/>
          <w:szCs w:val="18"/>
        </w:rPr>
        <w:t>.</w:t>
      </w:r>
    </w:p>
    <w:p w:rsidR="007E76F9" w:rsidRDefault="001253D5">
      <w:pPr>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A comprendre que les impondérables de l'élevage (météo, problème sanitaire, autre problème zootechnique...) peuvent conduire l'éleveur à reporter la livraison ; en situation exceptionnelle (animale : grave crise sanitaire, épizootie, zoonose... ou humaine : maladie, accident...), rester solidaire de l'éleveur en révisant avec lui les termes de ce contrat.</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r>
        <w:rPr>
          <w:rFonts w:ascii="Verdana" w:eastAsia="Verdana" w:hAnsi="Verdana" w:cs="Verdana"/>
          <w:sz w:val="18"/>
          <w:szCs w:val="18"/>
        </w:rPr>
        <w:t>2-3</w:t>
      </w:r>
      <w:r>
        <w:rPr>
          <w:rFonts w:ascii="Verdana" w:eastAsia="Verdana" w:hAnsi="Verdana" w:cs="Verdana"/>
          <w:sz w:val="18"/>
          <w:szCs w:val="18"/>
        </w:rPr>
        <w:tab/>
        <w:t>A acter que la souscription du présent contrat constitue un soutien capital pour le jeune éleveur constituant -son troupeau, un geste pour le maintien du peu d'élevage subsistant en Île-de- France, et une participation à l'économie sociale et solidaire à l'échelle locale.</w:t>
      </w:r>
    </w:p>
    <w:p w:rsidR="007E76F9" w:rsidRDefault="001253D5">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A prendre connaissance du petit résumé de la vie du troupeau cette année, qui vous est transmis par mail ; consulter les photos sur :</w:t>
      </w: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Verdana" w:hAnsi="Verdana" w:cs="Verdana"/>
          <w:sz w:val="18"/>
          <w:szCs w:val="18"/>
        </w:rPr>
      </w:pPr>
    </w:p>
    <w:p w:rsidR="007E76F9" w:rsidRDefault="001253D5">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 xml:space="preserve">A nous contacter par mail sur </w:t>
      </w:r>
      <w:hyperlink r:id="rId5">
        <w:r>
          <w:rPr>
            <w:rFonts w:ascii="Verdana" w:eastAsia="Verdana" w:hAnsi="Verdana" w:cs="Verdana"/>
            <w:b/>
            <w:color w:val="00B0F0"/>
            <w:sz w:val="18"/>
            <w:szCs w:val="18"/>
            <w:u w:val="single"/>
          </w:rPr>
          <w:t>adrienplouvier@yahoo.fr</w:t>
        </w:r>
      </w:hyperlink>
      <w:r>
        <w:rPr>
          <w:rFonts w:ascii="Verdana" w:eastAsia="Verdana" w:hAnsi="Verdana" w:cs="Verdana"/>
          <w:sz w:val="18"/>
          <w:szCs w:val="18"/>
        </w:rPr>
        <w:t>si vous souhaitez nous rendre visite assister a une journée d'agnelage, un chantier de clôture collectif sur la ferme, etc.</w:t>
      </w:r>
    </w:p>
    <w:p w:rsidR="007E76F9" w:rsidRDefault="007E76F9">
      <w:pPr>
        <w:ind w:left="720"/>
        <w:rPr>
          <w:rFonts w:ascii="Verdana" w:eastAsia="Verdana" w:hAnsi="Verdana" w:cs="Verdana"/>
          <w:sz w:val="18"/>
          <w:szCs w:val="18"/>
        </w:rPr>
      </w:pPr>
    </w:p>
    <w:p w:rsidR="007E76F9" w:rsidRDefault="001253D5">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A venir chercher sa commande à chaque distribution</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Verdana" w:hAnsi="Verdana" w:cs="Verdana"/>
          <w:sz w:val="18"/>
          <w:szCs w:val="18"/>
        </w:rPr>
      </w:pPr>
      <w:r>
        <w:rPr>
          <w:rFonts w:ascii="Verdana" w:eastAsia="Verdana" w:hAnsi="Verdana" w:cs="Verdana"/>
          <w:sz w:val="18"/>
          <w:szCs w:val="18"/>
        </w:rPr>
        <w:t>.</w:t>
      </w:r>
    </w:p>
    <w:p w:rsidR="007E76F9" w:rsidRDefault="001253D5">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Les distributions se feront le samedi.</w:t>
      </w: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b/>
          <w:sz w:val="18"/>
          <w:szCs w:val="18"/>
          <w:u w:val="single"/>
        </w:rPr>
      </w:pP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b/>
          <w:sz w:val="18"/>
          <w:szCs w:val="18"/>
          <w:u w:val="single"/>
        </w:rPr>
      </w:pP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b/>
          <w:sz w:val="18"/>
          <w:szCs w:val="18"/>
          <w:u w:val="single"/>
        </w:rPr>
      </w:pPr>
      <w:r>
        <w:rPr>
          <w:rFonts w:ascii="Verdana" w:eastAsia="Verdana" w:hAnsi="Verdana" w:cs="Verdana"/>
          <w:b/>
          <w:sz w:val="18"/>
          <w:szCs w:val="18"/>
          <w:highlight w:val="lightGray"/>
          <w:u w:val="single"/>
        </w:rPr>
        <w:lastRenderedPageBreak/>
        <w:t>Article 3</w:t>
      </w:r>
      <w:r>
        <w:rPr>
          <w:rFonts w:ascii="Verdana" w:eastAsia="Verdana" w:hAnsi="Verdana" w:cs="Verdana"/>
          <w:b/>
          <w:sz w:val="18"/>
          <w:szCs w:val="18"/>
          <w:highlight w:val="lightGray"/>
        </w:rPr>
        <w:tab/>
      </w:r>
      <w:r>
        <w:rPr>
          <w:rFonts w:ascii="Verdana" w:eastAsia="Verdana" w:hAnsi="Verdana" w:cs="Verdana"/>
          <w:b/>
          <w:sz w:val="18"/>
          <w:szCs w:val="18"/>
          <w:highlight w:val="lightGray"/>
        </w:rPr>
        <w:tab/>
      </w:r>
      <w:r>
        <w:rPr>
          <w:rFonts w:ascii="Verdana" w:eastAsia="Verdana" w:hAnsi="Verdana" w:cs="Verdana"/>
          <w:b/>
          <w:sz w:val="18"/>
          <w:szCs w:val="18"/>
          <w:highlight w:val="lightGray"/>
          <w:u w:val="single"/>
        </w:rPr>
        <w:t>Engagements communs :</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5" w:hanging="555"/>
        <w:jc w:val="both"/>
        <w:rPr>
          <w:rFonts w:ascii="Verdana" w:eastAsia="Verdana" w:hAnsi="Verdana" w:cs="Verdana"/>
          <w:sz w:val="18"/>
          <w:szCs w:val="18"/>
        </w:rPr>
      </w:pPr>
      <w:r>
        <w:rPr>
          <w:rFonts w:ascii="Verdana" w:eastAsia="Verdana" w:hAnsi="Verdana" w:cs="Verdana"/>
          <w:sz w:val="18"/>
          <w:szCs w:val="18"/>
        </w:rPr>
        <w:t>3-1</w:t>
      </w:r>
      <w:r>
        <w:rPr>
          <w:rFonts w:ascii="Verdana" w:eastAsia="Verdana" w:hAnsi="Verdana" w:cs="Verdana"/>
          <w:sz w:val="18"/>
          <w:szCs w:val="18"/>
        </w:rPr>
        <w:tab/>
        <w:t>Les partenaires s'engagent à partager les risques et bénéfices naturels liés à l'activité agricole (aléas climatiques, problèmes sanitaires, etc.) et à faire part au collectif des soucis rencontrés.</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5" w:hanging="555"/>
        <w:jc w:val="both"/>
        <w:rPr>
          <w:rFonts w:ascii="Verdana" w:eastAsia="Verdana" w:hAnsi="Verdana" w:cs="Verdana"/>
          <w:sz w:val="18"/>
          <w:szCs w:val="18"/>
        </w:rPr>
      </w:pPr>
      <w:r>
        <w:rPr>
          <w:rFonts w:ascii="Verdana" w:eastAsia="Verdana" w:hAnsi="Verdana" w:cs="Verdana"/>
          <w:sz w:val="18"/>
          <w:szCs w:val="18"/>
        </w:rPr>
        <w:t>3-2</w:t>
      </w:r>
      <w:r>
        <w:rPr>
          <w:rFonts w:ascii="Verdana" w:eastAsia="Verdana" w:hAnsi="Verdana" w:cs="Verdana"/>
          <w:sz w:val="18"/>
          <w:szCs w:val="18"/>
        </w:rPr>
        <w:tab/>
        <w:t>Toutefois, et seulement en cas de situation exceptionnelle (catastrophe climatique, etc.), le contrat pourra être révisé lors d'une réunion spécifique. Seront alors présents les acheteurs solidaires, l'éleveur à l'essai, un représentant des Champs des Possibles qui évalueront le bien-fondé des modifications à apporter.</w:t>
      </w: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u w:val="single"/>
        </w:rPr>
      </w:pPr>
      <w:r>
        <w:rPr>
          <w:rFonts w:ascii="Verdana" w:eastAsia="Verdana" w:hAnsi="Verdana" w:cs="Verdana"/>
          <w:b/>
          <w:sz w:val="18"/>
          <w:szCs w:val="18"/>
          <w:highlight w:val="lightGray"/>
          <w:u w:val="single"/>
        </w:rPr>
        <w:t>Article 4</w:t>
      </w:r>
      <w:r>
        <w:rPr>
          <w:rFonts w:ascii="Verdana" w:eastAsia="Verdana" w:hAnsi="Verdana" w:cs="Verdana"/>
          <w:b/>
          <w:sz w:val="18"/>
          <w:szCs w:val="18"/>
          <w:highlight w:val="lightGray"/>
        </w:rPr>
        <w:tab/>
      </w:r>
      <w:r>
        <w:rPr>
          <w:rFonts w:ascii="Verdana" w:eastAsia="Verdana" w:hAnsi="Verdana" w:cs="Verdana"/>
          <w:b/>
          <w:sz w:val="18"/>
          <w:szCs w:val="18"/>
          <w:highlight w:val="lightGray"/>
        </w:rPr>
        <w:tab/>
      </w:r>
      <w:r>
        <w:rPr>
          <w:rFonts w:ascii="Verdana" w:eastAsia="Verdana" w:hAnsi="Verdana" w:cs="Verdana"/>
          <w:b/>
          <w:sz w:val="18"/>
          <w:szCs w:val="18"/>
          <w:highlight w:val="lightGray"/>
          <w:u w:val="single"/>
        </w:rPr>
        <w:t xml:space="preserve">Prix du colis et modalités de règlement </w:t>
      </w:r>
      <w:r>
        <w:rPr>
          <w:rFonts w:ascii="Verdana" w:eastAsia="Verdana" w:hAnsi="Verdana" w:cs="Verdana"/>
          <w:sz w:val="18"/>
          <w:szCs w:val="18"/>
          <w:highlight w:val="lightGray"/>
          <w:u w:val="single"/>
        </w:rPr>
        <w:t>:</w:t>
      </w:r>
    </w:p>
    <w:p w:rsidR="007E76F9" w:rsidRDefault="00BF62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6" w:hanging="556"/>
        <w:jc w:val="both"/>
        <w:rPr>
          <w:rFonts w:ascii="Verdana" w:eastAsia="Verdana" w:hAnsi="Verdana" w:cs="Verdana"/>
          <w:sz w:val="18"/>
          <w:szCs w:val="18"/>
        </w:rPr>
      </w:pPr>
      <w:r>
        <w:rPr>
          <w:rFonts w:ascii="Verdana" w:eastAsia="Verdana" w:hAnsi="Verdana" w:cs="Verdana"/>
          <w:sz w:val="18"/>
          <w:szCs w:val="18"/>
        </w:rPr>
        <w:t>4-1</w:t>
      </w:r>
      <w:r>
        <w:rPr>
          <w:rFonts w:ascii="Verdana" w:eastAsia="Verdana" w:hAnsi="Verdana" w:cs="Verdana"/>
          <w:sz w:val="18"/>
          <w:szCs w:val="18"/>
        </w:rPr>
        <w:tab/>
      </w:r>
      <w:r w:rsidR="00DC5CAB">
        <w:rPr>
          <w:rFonts w:ascii="Verdana" w:eastAsia="Verdana" w:hAnsi="Verdana" w:cs="Verdana"/>
          <w:sz w:val="18"/>
          <w:szCs w:val="18"/>
        </w:rPr>
        <w:t xml:space="preserve">Première distribution le 09 mai 2020 </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r>
        <w:rPr>
          <w:rFonts w:ascii="Verdana" w:eastAsia="Verdana" w:hAnsi="Verdana" w:cs="Verdana"/>
          <w:sz w:val="18"/>
          <w:szCs w:val="18"/>
        </w:rPr>
        <w:t>4-2</w:t>
      </w:r>
      <w:r>
        <w:rPr>
          <w:rFonts w:ascii="Verdana" w:eastAsia="Verdana" w:hAnsi="Verdana" w:cs="Verdana"/>
          <w:sz w:val="18"/>
          <w:szCs w:val="18"/>
        </w:rPr>
        <w:tab/>
        <w:t>Une deuxième distribution sera possible sous réserve de quantité d'agneaux restants suffisante.</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r>
        <w:rPr>
          <w:rFonts w:ascii="Verdana" w:eastAsia="Verdana" w:hAnsi="Verdana" w:cs="Verdana"/>
          <w:sz w:val="18"/>
          <w:szCs w:val="18"/>
        </w:rPr>
        <w:t>4-3</w:t>
      </w:r>
      <w:r>
        <w:rPr>
          <w:rFonts w:ascii="Verdana" w:eastAsia="Verdana" w:hAnsi="Verdana" w:cs="Verdana"/>
          <w:sz w:val="18"/>
          <w:szCs w:val="18"/>
        </w:rPr>
        <w:tab/>
        <w:t xml:space="preserve">Le versement est à effectuer par chèque à l'ordre de </w:t>
      </w:r>
      <w:r>
        <w:rPr>
          <w:rFonts w:ascii="Verdana" w:eastAsia="Verdana" w:hAnsi="Verdana" w:cs="Verdana"/>
          <w:color w:val="FF0000"/>
          <w:sz w:val="18"/>
          <w:szCs w:val="18"/>
        </w:rPr>
        <w:t>EARL DE LA NOZAIE</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jc w:val="both"/>
        <w:rPr>
          <w:rFonts w:ascii="Verdana" w:eastAsia="Verdana" w:hAnsi="Verdana" w:cs="Verdana"/>
          <w:sz w:val="18"/>
          <w:szCs w:val="18"/>
        </w:rPr>
      </w:pPr>
      <w:r>
        <w:rPr>
          <w:rFonts w:ascii="Verdana" w:eastAsia="Verdana" w:hAnsi="Verdana" w:cs="Verdana"/>
          <w:sz w:val="18"/>
          <w:szCs w:val="18"/>
        </w:rPr>
        <w:t>4-4</w:t>
      </w:r>
      <w:r>
        <w:rPr>
          <w:rFonts w:ascii="Verdana" w:eastAsia="Verdana" w:hAnsi="Verdana" w:cs="Verdana"/>
          <w:sz w:val="18"/>
          <w:szCs w:val="18"/>
        </w:rPr>
        <w:tab/>
        <w:t xml:space="preserve">Un acompte est à verser par chèque à la commande : </w:t>
      </w:r>
    </w:p>
    <w:p w:rsidR="007E76F9" w:rsidRDefault="001253D5" w:rsidP="00BF62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jc w:val="both"/>
        <w:rPr>
          <w:rFonts w:ascii="Verdana" w:eastAsia="Verdana" w:hAnsi="Verdana" w:cs="Verdana"/>
          <w:sz w:val="18"/>
          <w:szCs w:val="18"/>
        </w:rPr>
      </w:pPr>
      <w:r>
        <w:rPr>
          <w:rFonts w:ascii="Verdana" w:eastAsia="Verdana" w:hAnsi="Verdana" w:cs="Verdana"/>
          <w:sz w:val="18"/>
          <w:szCs w:val="18"/>
        </w:rPr>
        <w:tab/>
        <w:t xml:space="preserve">70 € pour un ½ agneau </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6" w:hanging="556"/>
        <w:jc w:val="both"/>
        <w:rPr>
          <w:rFonts w:ascii="Verdana" w:eastAsia="Verdana" w:hAnsi="Verdana" w:cs="Verdana"/>
          <w:sz w:val="18"/>
          <w:szCs w:val="18"/>
        </w:rPr>
      </w:pPr>
      <w:r>
        <w:rPr>
          <w:rFonts w:ascii="Verdana" w:eastAsia="Verdana" w:hAnsi="Verdana" w:cs="Verdana"/>
          <w:sz w:val="18"/>
          <w:szCs w:val="18"/>
        </w:rPr>
        <w:tab/>
        <w:t xml:space="preserve">Au plus tard, la veille de la distribution le solde vous sera envoyé par mail afin de préparer votre chèque pour faciliter la distribution. Le calcul se fera en fonction du poids exact du colis. Le chèque sera à remettre le jour de la distribution contre marchandise. </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6" w:hanging="556"/>
        <w:jc w:val="both"/>
        <w:rPr>
          <w:rFonts w:ascii="Verdana" w:eastAsia="Verdana" w:hAnsi="Verdana" w:cs="Verdana"/>
          <w:sz w:val="18"/>
          <w:szCs w:val="18"/>
        </w:rPr>
      </w:pPr>
      <w:r>
        <w:rPr>
          <w:rFonts w:ascii="Verdana" w:eastAsia="Verdana" w:hAnsi="Verdana" w:cs="Verdana"/>
          <w:sz w:val="18"/>
          <w:szCs w:val="18"/>
        </w:rPr>
        <w:t xml:space="preserve">4-5 </w:t>
      </w:r>
      <w:r>
        <w:rPr>
          <w:rFonts w:ascii="Verdana" w:eastAsia="Verdana" w:hAnsi="Verdana" w:cs="Verdana"/>
          <w:sz w:val="18"/>
          <w:szCs w:val="18"/>
        </w:rPr>
        <w:tab/>
      </w:r>
      <w:r>
        <w:rPr>
          <w:rFonts w:ascii="Verdana" w:eastAsia="Verdana" w:hAnsi="Verdana" w:cs="Verdana"/>
          <w:color w:val="0070C0"/>
          <w:sz w:val="18"/>
          <w:szCs w:val="18"/>
        </w:rPr>
        <w:t xml:space="preserve">Tableau de commande ci-dessous est à </w:t>
      </w:r>
      <w:r>
        <w:rPr>
          <w:rFonts w:ascii="Verdana" w:eastAsia="Verdana" w:hAnsi="Verdana" w:cs="Verdana"/>
          <w:b/>
          <w:color w:val="0070C0"/>
          <w:sz w:val="18"/>
          <w:szCs w:val="18"/>
        </w:rPr>
        <w:t xml:space="preserve">envoyer par mail à </w:t>
      </w:r>
      <w:hyperlink r:id="rId6" w:history="1">
        <w:r w:rsidR="001E3A1D" w:rsidRPr="00AC2C98">
          <w:rPr>
            <w:rStyle w:val="Lienhypertexte"/>
          </w:rPr>
          <w:t>ligotag@gmail.com</w:t>
        </w:r>
      </w:hyperlink>
      <w:r w:rsidR="001E3A1D">
        <w:t xml:space="preserve"> </w:t>
      </w:r>
      <w:r>
        <w:rPr>
          <w:rFonts w:ascii="Verdana" w:eastAsia="Verdana" w:hAnsi="Verdana" w:cs="Verdana"/>
          <w:b/>
          <w:color w:val="0070C0"/>
          <w:sz w:val="18"/>
          <w:szCs w:val="18"/>
        </w:rPr>
        <w:t>dument rempli</w:t>
      </w:r>
      <w:r>
        <w:rPr>
          <w:rFonts w:ascii="Verdana" w:eastAsia="Verdana" w:hAnsi="Verdana" w:cs="Verdana"/>
          <w:b/>
          <w:sz w:val="18"/>
          <w:szCs w:val="18"/>
        </w:rPr>
        <w:t xml:space="preserve">. </w:t>
      </w:r>
    </w:p>
    <w:tbl>
      <w:tblPr>
        <w:tblStyle w:val="a1"/>
        <w:tblW w:w="23595" w:type="dxa"/>
        <w:tblInd w:w="55" w:type="dxa"/>
        <w:tblLayout w:type="fixed"/>
        <w:tblLook w:val="0400" w:firstRow="0" w:lastRow="0" w:firstColumn="0" w:lastColumn="0" w:noHBand="0" w:noVBand="1"/>
      </w:tblPr>
      <w:tblGrid>
        <w:gridCol w:w="1572"/>
        <w:gridCol w:w="1275"/>
        <w:gridCol w:w="709"/>
        <w:gridCol w:w="567"/>
        <w:gridCol w:w="567"/>
        <w:gridCol w:w="567"/>
        <w:gridCol w:w="119"/>
        <w:gridCol w:w="174"/>
        <w:gridCol w:w="174"/>
        <w:gridCol w:w="160"/>
        <w:gridCol w:w="82"/>
        <w:gridCol w:w="78"/>
        <w:gridCol w:w="772"/>
        <w:gridCol w:w="78"/>
        <w:gridCol w:w="490"/>
        <w:gridCol w:w="502"/>
        <w:gridCol w:w="350"/>
        <w:gridCol w:w="360"/>
        <w:gridCol w:w="350"/>
        <w:gridCol w:w="992"/>
        <w:gridCol w:w="425"/>
        <w:gridCol w:w="570"/>
        <w:gridCol w:w="739"/>
        <w:gridCol w:w="160"/>
        <w:gridCol w:w="1954"/>
        <w:gridCol w:w="384"/>
        <w:gridCol w:w="2337"/>
        <w:gridCol w:w="516"/>
        <w:gridCol w:w="3328"/>
        <w:gridCol w:w="3244"/>
      </w:tblGrid>
      <w:tr w:rsidR="00073005" w:rsidTr="000D617D">
        <w:trPr>
          <w:gridAfter w:val="1"/>
          <w:wAfter w:w="3244" w:type="dxa"/>
          <w:trHeight w:val="300"/>
        </w:trPr>
        <w:tc>
          <w:tcPr>
            <w:tcW w:w="2847" w:type="dxa"/>
            <w:gridSpan w:val="2"/>
            <w:vMerge w:val="restart"/>
            <w:tcBorders>
              <w:top w:val="single" w:sz="12" w:space="0" w:color="000000"/>
              <w:left w:val="single" w:sz="12" w:space="0" w:color="000000"/>
              <w:bottom w:val="single" w:sz="12" w:space="0" w:color="000000"/>
              <w:right w:val="single" w:sz="6" w:space="0" w:color="000000"/>
            </w:tcBorders>
            <w:shd w:val="clear" w:color="auto" w:fill="auto"/>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bookmarkStart w:id="2" w:name="_30j0zll" w:colFirst="0" w:colLast="0"/>
            <w:bookmarkEnd w:id="2"/>
            <w:r>
              <w:rPr>
                <w:sz w:val="16"/>
                <w:szCs w:val="16"/>
              </w:rPr>
              <w:t xml:space="preserve">Le poids des 1/2  caissettes varie entre 6 et 9 kg. En cochant </w:t>
            </w:r>
            <w:proofErr w:type="gramStart"/>
            <w:r>
              <w:rPr>
                <w:sz w:val="16"/>
                <w:szCs w:val="16"/>
              </w:rPr>
              <w:t>G  (</w:t>
            </w:r>
            <w:proofErr w:type="gramEnd"/>
            <w:r>
              <w:rPr>
                <w:sz w:val="16"/>
                <w:szCs w:val="16"/>
              </w:rPr>
              <w:t>Grande) on opte pour un caissette entre 8 et 9 kg. En cochant P (Petite) on opte pour une caissette entre 6 et 7 kg.A noter que le nombre de caissettes G ou P dépend du producteur et non pas de notre choix.</w:t>
            </w:r>
          </w:p>
        </w:tc>
        <w:tc>
          <w:tcPr>
            <w:tcW w:w="1276" w:type="dxa"/>
            <w:gridSpan w:val="2"/>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073005" w:rsidRDefault="00073005" w:rsidP="00BF622B">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1 CAISSETTE = AGNEAU</w:t>
            </w:r>
          </w:p>
        </w:tc>
        <w:tc>
          <w:tcPr>
            <w:tcW w:w="1134" w:type="dxa"/>
            <w:gridSpan w:val="2"/>
            <w:vMerge w:val="restart"/>
            <w:tcBorders>
              <w:top w:val="single" w:sz="12" w:space="0" w:color="000000"/>
              <w:left w:val="single" w:sz="6" w:space="0" w:color="000000"/>
              <w:bottom w:val="single" w:sz="6" w:space="0" w:color="000000"/>
              <w:right w:val="single" w:sz="12" w:space="0" w:color="000000"/>
            </w:tcBorders>
            <w:shd w:val="clear" w:color="auto" w:fill="auto"/>
            <w:vAlign w:val="center"/>
          </w:tcPr>
          <w:p w:rsidR="00073005" w:rsidRDefault="00073005" w:rsidP="00BF622B">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r>
              <w:rPr>
                <w:b/>
                <w:color w:val="FF0000"/>
                <w:sz w:val="16"/>
                <w:szCs w:val="16"/>
              </w:rPr>
              <w:t>1/2 CAISSETTE=1/2 AGNEAU</w:t>
            </w:r>
          </w:p>
        </w:tc>
        <w:tc>
          <w:tcPr>
            <w:tcW w:w="709" w:type="dxa"/>
            <w:gridSpan w:val="5"/>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85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4"/>
                <w:szCs w:val="14"/>
              </w:rPr>
            </w:pPr>
            <w:r>
              <w:rPr>
                <w:sz w:val="14"/>
                <w:szCs w:val="14"/>
              </w:rPr>
              <w:t>LES ABATS SONT CEUX DES AGNEAUX COMMANDES</w:t>
            </w:r>
          </w:p>
        </w:tc>
        <w:tc>
          <w:tcPr>
            <w:tcW w:w="568" w:type="dxa"/>
            <w:gridSpan w:val="2"/>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8"/>
                <w:szCs w:val="18"/>
              </w:rPr>
            </w:pPr>
          </w:p>
        </w:tc>
        <w:tc>
          <w:tcPr>
            <w:tcW w:w="852"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4"/>
                <w:szCs w:val="14"/>
              </w:rPr>
            </w:pPr>
            <w:r>
              <w:rPr>
                <w:sz w:val="14"/>
                <w:szCs w:val="14"/>
              </w:rPr>
              <w:t>COMMANDE MINIMUM      1 KG</w:t>
            </w:r>
          </w:p>
        </w:tc>
        <w:tc>
          <w:tcPr>
            <w:tcW w:w="710" w:type="dxa"/>
            <w:gridSpan w:val="2"/>
            <w:tcBorders>
              <w:top w:val="nil"/>
              <w:left w:val="nil"/>
              <w:bottom w:val="nil"/>
              <w:right w:val="nil"/>
            </w:tcBorders>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1417"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570"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2853" w:type="dxa"/>
            <w:gridSpan w:val="3"/>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6565" w:type="dxa"/>
            <w:gridSpan w:val="4"/>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73005" w:rsidTr="000D617D">
        <w:trPr>
          <w:gridAfter w:val="1"/>
          <w:wAfter w:w="3244" w:type="dxa"/>
          <w:trHeight w:val="300"/>
        </w:trPr>
        <w:tc>
          <w:tcPr>
            <w:tcW w:w="2847" w:type="dxa"/>
            <w:gridSpan w:val="2"/>
            <w:vMerge/>
            <w:tcBorders>
              <w:top w:val="single" w:sz="12" w:space="0" w:color="000000"/>
              <w:left w:val="single" w:sz="12" w:space="0" w:color="000000"/>
              <w:bottom w:val="single" w:sz="12" w:space="0" w:color="000000"/>
              <w:right w:val="single" w:sz="6" w:space="0" w:color="000000"/>
            </w:tcBorders>
            <w:shd w:val="clear" w:color="auto" w:fill="auto"/>
          </w:tcPr>
          <w:p w:rsidR="00073005" w:rsidRDefault="00073005">
            <w:pPr>
              <w:widowControl w:val="0"/>
              <w:pBdr>
                <w:top w:val="nil"/>
                <w:left w:val="nil"/>
                <w:bottom w:val="nil"/>
                <w:right w:val="nil"/>
                <w:between w:val="nil"/>
              </w:pBdr>
              <w:spacing w:line="276" w:lineRule="auto"/>
              <w:rPr>
                <w:sz w:val="22"/>
                <w:szCs w:val="22"/>
              </w:rPr>
            </w:pPr>
          </w:p>
        </w:tc>
        <w:tc>
          <w:tcPr>
            <w:tcW w:w="1276" w:type="dxa"/>
            <w:gridSpan w:val="2"/>
            <w:vMerge/>
            <w:tcBorders>
              <w:top w:val="single" w:sz="12" w:space="0" w:color="000000"/>
              <w:left w:val="single" w:sz="6" w:space="0" w:color="000000"/>
              <w:bottom w:val="single" w:sz="6" w:space="0" w:color="000000"/>
              <w:right w:val="single" w:sz="6"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22"/>
                <w:szCs w:val="22"/>
              </w:rPr>
            </w:pPr>
          </w:p>
        </w:tc>
        <w:tc>
          <w:tcPr>
            <w:tcW w:w="1134" w:type="dxa"/>
            <w:gridSpan w:val="2"/>
            <w:vMerge/>
            <w:tcBorders>
              <w:top w:val="single" w:sz="12" w:space="0" w:color="000000"/>
              <w:left w:val="single" w:sz="6" w:space="0" w:color="000000"/>
              <w:bottom w:val="single" w:sz="6" w:space="0" w:color="000000"/>
              <w:right w:val="single" w:sz="12"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22"/>
                <w:szCs w:val="22"/>
              </w:rPr>
            </w:pPr>
          </w:p>
        </w:tc>
        <w:tc>
          <w:tcPr>
            <w:tcW w:w="709" w:type="dxa"/>
            <w:gridSpan w:val="5"/>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850"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22"/>
                <w:szCs w:val="22"/>
              </w:rPr>
            </w:pPr>
          </w:p>
        </w:tc>
        <w:tc>
          <w:tcPr>
            <w:tcW w:w="568" w:type="dxa"/>
            <w:gridSpan w:val="2"/>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8"/>
                <w:szCs w:val="18"/>
              </w:rPr>
            </w:pPr>
          </w:p>
        </w:tc>
        <w:tc>
          <w:tcPr>
            <w:tcW w:w="852"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18"/>
                <w:szCs w:val="18"/>
              </w:rPr>
            </w:pPr>
          </w:p>
        </w:tc>
        <w:tc>
          <w:tcPr>
            <w:tcW w:w="710" w:type="dxa"/>
            <w:gridSpan w:val="2"/>
            <w:tcBorders>
              <w:top w:val="nil"/>
              <w:left w:val="nil"/>
              <w:bottom w:val="nil"/>
              <w:right w:val="nil"/>
            </w:tcBorders>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1417"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570"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2853" w:type="dxa"/>
            <w:gridSpan w:val="3"/>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6565" w:type="dxa"/>
            <w:gridSpan w:val="4"/>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73005" w:rsidTr="000D617D">
        <w:trPr>
          <w:gridAfter w:val="1"/>
          <w:wAfter w:w="3244" w:type="dxa"/>
          <w:trHeight w:val="320"/>
        </w:trPr>
        <w:tc>
          <w:tcPr>
            <w:tcW w:w="2847" w:type="dxa"/>
            <w:gridSpan w:val="2"/>
            <w:vMerge/>
            <w:tcBorders>
              <w:top w:val="single" w:sz="12" w:space="0" w:color="000000"/>
              <w:left w:val="single" w:sz="12" w:space="0" w:color="000000"/>
              <w:bottom w:val="single" w:sz="12" w:space="0" w:color="000000"/>
              <w:right w:val="single" w:sz="6" w:space="0" w:color="000000"/>
            </w:tcBorders>
            <w:shd w:val="clear" w:color="auto" w:fill="auto"/>
          </w:tcPr>
          <w:p w:rsidR="00073005" w:rsidRDefault="00073005">
            <w:pPr>
              <w:widowControl w:val="0"/>
              <w:pBdr>
                <w:top w:val="nil"/>
                <w:left w:val="nil"/>
                <w:bottom w:val="nil"/>
                <w:right w:val="nil"/>
                <w:between w:val="nil"/>
              </w:pBdr>
              <w:spacing w:line="276" w:lineRule="auto"/>
              <w:rPr>
                <w:sz w:val="22"/>
                <w:szCs w:val="22"/>
              </w:rPr>
            </w:pPr>
          </w:p>
        </w:tc>
        <w:tc>
          <w:tcPr>
            <w:tcW w:w="709" w:type="dxa"/>
            <w:tcBorders>
              <w:top w:val="nil"/>
              <w:left w:val="nil"/>
              <w:bottom w:val="single" w:sz="12" w:space="0" w:color="000000"/>
              <w:right w:val="single" w:sz="6"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P</w:t>
            </w:r>
          </w:p>
        </w:tc>
        <w:tc>
          <w:tcPr>
            <w:tcW w:w="567" w:type="dxa"/>
            <w:tcBorders>
              <w:top w:val="nil"/>
              <w:left w:val="nil"/>
              <w:bottom w:val="single" w:sz="12" w:space="0" w:color="000000"/>
              <w:right w:val="single" w:sz="12"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G</w:t>
            </w:r>
          </w:p>
        </w:tc>
        <w:tc>
          <w:tcPr>
            <w:tcW w:w="567"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r>
              <w:rPr>
                <w:b/>
                <w:color w:val="FF0000"/>
                <w:sz w:val="16"/>
                <w:szCs w:val="16"/>
              </w:rPr>
              <w:t>P</w:t>
            </w:r>
          </w:p>
        </w:tc>
        <w:tc>
          <w:tcPr>
            <w:tcW w:w="567"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r>
              <w:rPr>
                <w:b/>
                <w:color w:val="FF0000"/>
                <w:sz w:val="16"/>
                <w:szCs w:val="16"/>
              </w:rPr>
              <w:t>G</w:t>
            </w:r>
          </w:p>
        </w:tc>
        <w:tc>
          <w:tcPr>
            <w:tcW w:w="709" w:type="dxa"/>
            <w:gridSpan w:val="5"/>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850"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22"/>
                <w:szCs w:val="22"/>
              </w:rPr>
            </w:pPr>
          </w:p>
        </w:tc>
        <w:tc>
          <w:tcPr>
            <w:tcW w:w="568" w:type="dxa"/>
            <w:gridSpan w:val="2"/>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8"/>
                <w:szCs w:val="18"/>
              </w:rPr>
            </w:pPr>
          </w:p>
        </w:tc>
        <w:tc>
          <w:tcPr>
            <w:tcW w:w="852"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18"/>
                <w:szCs w:val="18"/>
              </w:rPr>
            </w:pPr>
          </w:p>
        </w:tc>
        <w:tc>
          <w:tcPr>
            <w:tcW w:w="710" w:type="dxa"/>
            <w:gridSpan w:val="2"/>
            <w:tcBorders>
              <w:top w:val="nil"/>
              <w:left w:val="nil"/>
              <w:bottom w:val="nil"/>
              <w:right w:val="nil"/>
            </w:tcBorders>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1417"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570"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2853" w:type="dxa"/>
            <w:gridSpan w:val="3"/>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6565" w:type="dxa"/>
            <w:gridSpan w:val="4"/>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73005" w:rsidTr="000D617D">
        <w:trPr>
          <w:trHeight w:val="300"/>
        </w:trPr>
        <w:tc>
          <w:tcPr>
            <w:tcW w:w="2847"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2529" w:type="dxa"/>
            <w:gridSpan w:val="5"/>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174"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174"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160"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p>
        </w:tc>
        <w:tc>
          <w:tcPr>
            <w:tcW w:w="160"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850"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992"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710" w:type="dxa"/>
            <w:gridSpan w:val="2"/>
            <w:tcBorders>
              <w:top w:val="nil"/>
              <w:left w:val="nil"/>
              <w:bottom w:val="nil"/>
              <w:right w:val="nil"/>
            </w:tcBorders>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3076" w:type="dxa"/>
            <w:gridSpan w:val="5"/>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160" w:type="dxa"/>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2338" w:type="dxa"/>
            <w:gridSpan w:val="2"/>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2853" w:type="dxa"/>
            <w:gridSpan w:val="2"/>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6572"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73005" w:rsidTr="000D617D">
        <w:trPr>
          <w:trHeight w:val="300"/>
        </w:trPr>
        <w:tc>
          <w:tcPr>
            <w:tcW w:w="2847"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2529" w:type="dxa"/>
            <w:gridSpan w:val="5"/>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174"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174"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160"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p>
        </w:tc>
        <w:tc>
          <w:tcPr>
            <w:tcW w:w="160"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850"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992"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710" w:type="dxa"/>
            <w:gridSpan w:val="2"/>
            <w:tcBorders>
              <w:top w:val="nil"/>
              <w:left w:val="nil"/>
              <w:bottom w:val="nil"/>
              <w:right w:val="nil"/>
            </w:tcBorders>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3076" w:type="dxa"/>
            <w:gridSpan w:val="5"/>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160" w:type="dxa"/>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2338" w:type="dxa"/>
            <w:gridSpan w:val="2"/>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2853" w:type="dxa"/>
            <w:gridSpan w:val="2"/>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6572"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73005" w:rsidTr="000D617D">
        <w:trPr>
          <w:gridAfter w:val="10"/>
          <w:wAfter w:w="13657" w:type="dxa"/>
          <w:trHeight w:val="300"/>
        </w:trPr>
        <w:tc>
          <w:tcPr>
            <w:tcW w:w="2847" w:type="dxa"/>
            <w:gridSpan w:val="2"/>
            <w:vMerge w:val="restart"/>
            <w:tcBorders>
              <w:top w:val="nil"/>
              <w:left w:val="nil"/>
              <w:bottom w:val="single" w:sz="12" w:space="0" w:color="000000"/>
              <w:right w:val="single" w:sz="12" w:space="0" w:color="000000"/>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 </w:t>
            </w:r>
          </w:p>
        </w:tc>
        <w:tc>
          <w:tcPr>
            <w:tcW w:w="1276" w:type="dxa"/>
            <w:gridSpan w:val="2"/>
            <w:tcBorders>
              <w:top w:val="single" w:sz="12" w:space="0" w:color="000000"/>
              <w:left w:val="nil"/>
              <w:bottom w:val="single" w:sz="6" w:space="0" w:color="000000"/>
              <w:right w:val="nil"/>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1 CAISETTE</w:t>
            </w:r>
          </w:p>
        </w:tc>
        <w:tc>
          <w:tcPr>
            <w:tcW w:w="1134"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r>
              <w:rPr>
                <w:b/>
                <w:color w:val="FF0000"/>
                <w:sz w:val="16"/>
                <w:szCs w:val="16"/>
              </w:rPr>
              <w:t>1/2 CAISETTE</w:t>
            </w:r>
          </w:p>
        </w:tc>
        <w:tc>
          <w:tcPr>
            <w:tcW w:w="709" w:type="dxa"/>
            <w:gridSpan w:val="5"/>
            <w:tcBorders>
              <w:top w:val="single" w:sz="12" w:space="0" w:color="000000"/>
              <w:left w:val="nil"/>
              <w:bottom w:val="single" w:sz="6" w:space="0" w:color="000000"/>
              <w:right w:val="single" w:sz="6" w:space="0" w:color="000000"/>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4"/>
                <w:szCs w:val="14"/>
              </w:rPr>
            </w:pPr>
            <w:r>
              <w:rPr>
                <w:sz w:val="14"/>
                <w:szCs w:val="14"/>
              </w:rPr>
              <w:t>SOUS VIDE</w:t>
            </w:r>
          </w:p>
        </w:tc>
        <w:tc>
          <w:tcPr>
            <w:tcW w:w="850" w:type="dxa"/>
            <w:gridSpan w:val="2"/>
            <w:tcBorders>
              <w:top w:val="single" w:sz="12" w:space="0" w:color="000000"/>
              <w:left w:val="nil"/>
              <w:bottom w:val="single" w:sz="6" w:space="0" w:color="000000"/>
              <w:right w:val="single" w:sz="4" w:space="0" w:color="000000"/>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ABATS</w:t>
            </w:r>
          </w:p>
        </w:tc>
        <w:tc>
          <w:tcPr>
            <w:tcW w:w="568" w:type="dxa"/>
            <w:gridSpan w:val="2"/>
            <w:tcBorders>
              <w:top w:val="single" w:sz="12" w:space="0" w:color="000000"/>
              <w:left w:val="single" w:sz="6" w:space="0" w:color="000000"/>
              <w:bottom w:val="single" w:sz="6" w:space="0" w:color="000000"/>
              <w:right w:val="nil"/>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4"/>
                <w:szCs w:val="14"/>
              </w:rPr>
            </w:pPr>
            <w:r>
              <w:rPr>
                <w:sz w:val="14"/>
                <w:szCs w:val="14"/>
              </w:rPr>
              <w:t>SOUS VIDE</w:t>
            </w:r>
          </w:p>
        </w:tc>
        <w:tc>
          <w:tcPr>
            <w:tcW w:w="852" w:type="dxa"/>
            <w:gridSpan w:val="2"/>
            <w:tcBorders>
              <w:top w:val="single" w:sz="12" w:space="0" w:color="000000"/>
              <w:left w:val="single" w:sz="6" w:space="0" w:color="000000"/>
              <w:bottom w:val="single" w:sz="6" w:space="0" w:color="000000"/>
              <w:right w:val="single" w:sz="4" w:space="0" w:color="000000"/>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MERGUES</w:t>
            </w:r>
          </w:p>
        </w:tc>
        <w:tc>
          <w:tcPr>
            <w:tcW w:w="710" w:type="dxa"/>
            <w:gridSpan w:val="2"/>
            <w:tcBorders>
              <w:top w:val="single" w:sz="12" w:space="0" w:color="000000"/>
              <w:left w:val="single" w:sz="6" w:space="0" w:color="000000"/>
              <w:bottom w:val="single" w:sz="6" w:space="0" w:color="000000"/>
              <w:right w:val="single" w:sz="12" w:space="0" w:color="000000"/>
            </w:tcBorders>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4"/>
                <w:szCs w:val="14"/>
              </w:rPr>
            </w:pPr>
            <w:r>
              <w:rPr>
                <w:sz w:val="14"/>
                <w:szCs w:val="14"/>
              </w:rPr>
              <w:t>SOUS VIDE</w:t>
            </w:r>
          </w:p>
        </w:tc>
        <w:tc>
          <w:tcPr>
            <w:tcW w:w="99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73005" w:rsidRPr="00073005" w:rsidRDefault="00073005" w:rsidP="00073005">
            <w:pPr>
              <w:pBdr>
                <w:top w:val="none" w:sz="0" w:space="0" w:color="000000"/>
                <w:left w:val="none" w:sz="0" w:space="0" w:color="000000"/>
                <w:bottom w:val="none" w:sz="0" w:space="0" w:color="000000"/>
                <w:right w:val="none" w:sz="0" w:space="0" w:color="000000"/>
                <w:between w:val="none" w:sz="0" w:space="0" w:color="000000"/>
              </w:pBdr>
              <w:jc w:val="center"/>
              <w:rPr>
                <w:b/>
                <w:sz w:val="14"/>
                <w:szCs w:val="14"/>
              </w:rPr>
            </w:pPr>
            <w:r w:rsidRPr="00073005">
              <w:rPr>
                <w:b/>
                <w:sz w:val="14"/>
                <w:szCs w:val="14"/>
              </w:rPr>
              <w:t>TOTAL</w:t>
            </w:r>
          </w:p>
        </w:tc>
      </w:tr>
      <w:tr w:rsidR="00073005" w:rsidTr="000D617D">
        <w:trPr>
          <w:gridAfter w:val="10"/>
          <w:wAfter w:w="13657" w:type="dxa"/>
          <w:trHeight w:val="300"/>
        </w:trPr>
        <w:tc>
          <w:tcPr>
            <w:tcW w:w="2847" w:type="dxa"/>
            <w:gridSpan w:val="2"/>
            <w:vMerge/>
            <w:tcBorders>
              <w:top w:val="nil"/>
              <w:left w:val="nil"/>
              <w:bottom w:val="single" w:sz="12" w:space="0" w:color="000000"/>
              <w:right w:val="single" w:sz="12" w:space="0" w:color="000000"/>
            </w:tcBorders>
            <w:shd w:val="clear" w:color="auto" w:fill="auto"/>
            <w:vAlign w:val="bottom"/>
          </w:tcPr>
          <w:p w:rsidR="00073005" w:rsidRDefault="00073005">
            <w:pPr>
              <w:widowControl w:val="0"/>
              <w:pBdr>
                <w:top w:val="nil"/>
                <w:left w:val="nil"/>
                <w:bottom w:val="nil"/>
                <w:right w:val="nil"/>
                <w:between w:val="nil"/>
              </w:pBdr>
              <w:spacing w:line="276" w:lineRule="auto"/>
              <w:rPr>
                <w:sz w:val="14"/>
                <w:szCs w:val="14"/>
              </w:rPr>
            </w:pPr>
          </w:p>
        </w:tc>
        <w:tc>
          <w:tcPr>
            <w:tcW w:w="1276" w:type="dxa"/>
            <w:gridSpan w:val="2"/>
            <w:tcBorders>
              <w:top w:val="single" w:sz="6" w:space="0" w:color="000000"/>
              <w:left w:val="nil"/>
              <w:bottom w:val="single" w:sz="6" w:space="0" w:color="000000"/>
              <w:right w:val="single" w:sz="6" w:space="0" w:color="000000"/>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17.00 €/KG</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17.00 €/KG</w:t>
            </w:r>
          </w:p>
        </w:tc>
        <w:tc>
          <w:tcPr>
            <w:tcW w:w="709" w:type="dxa"/>
            <w:gridSpan w:val="5"/>
            <w:vMerge w:val="restart"/>
            <w:tcBorders>
              <w:top w:val="nil"/>
              <w:left w:val="single" w:sz="6" w:space="0" w:color="000000"/>
              <w:bottom w:val="single" w:sz="12" w:space="0" w:color="000000"/>
              <w:right w:val="nil"/>
            </w:tcBorders>
            <w:shd w:val="clear" w:color="auto" w:fill="auto"/>
            <w:vAlign w:val="center"/>
          </w:tcPr>
          <w:p w:rsidR="00073005" w:rsidRPr="009B11B6"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sidRPr="009B11B6">
              <w:rPr>
                <w:sz w:val="16"/>
                <w:szCs w:val="16"/>
              </w:rPr>
              <w:t>1,50 €/KG</w:t>
            </w:r>
          </w:p>
        </w:tc>
        <w:tc>
          <w:tcPr>
            <w:tcW w:w="850" w:type="dxa"/>
            <w:gridSpan w:val="2"/>
            <w:vMerge w:val="restart"/>
            <w:tcBorders>
              <w:top w:val="nil"/>
              <w:left w:val="single" w:sz="6" w:space="0" w:color="000000"/>
              <w:bottom w:val="single" w:sz="12" w:space="0" w:color="000000"/>
              <w:right w:val="single" w:sz="6" w:space="0" w:color="000000"/>
            </w:tcBorders>
            <w:shd w:val="clear" w:color="auto" w:fill="auto"/>
            <w:vAlign w:val="center"/>
          </w:tcPr>
          <w:p w:rsidR="00073005" w:rsidRPr="009B11B6"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sidRPr="009B11B6">
              <w:rPr>
                <w:sz w:val="16"/>
                <w:szCs w:val="16"/>
              </w:rPr>
              <w:t>3.50 €/KG</w:t>
            </w:r>
          </w:p>
        </w:tc>
        <w:tc>
          <w:tcPr>
            <w:tcW w:w="568" w:type="dxa"/>
            <w:gridSpan w:val="2"/>
            <w:vMerge w:val="restart"/>
            <w:tcBorders>
              <w:top w:val="nil"/>
              <w:left w:val="single" w:sz="6" w:space="0" w:color="000000"/>
              <w:bottom w:val="single" w:sz="12" w:space="0" w:color="000000"/>
              <w:right w:val="nil"/>
            </w:tcBorders>
            <w:shd w:val="clear" w:color="auto" w:fill="auto"/>
            <w:vAlign w:val="center"/>
          </w:tcPr>
          <w:p w:rsidR="00073005" w:rsidRPr="009B11B6"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sidRPr="009B11B6">
              <w:rPr>
                <w:sz w:val="16"/>
                <w:szCs w:val="16"/>
              </w:rPr>
              <w:t>1,50 €/KG</w:t>
            </w:r>
          </w:p>
        </w:tc>
        <w:tc>
          <w:tcPr>
            <w:tcW w:w="852" w:type="dxa"/>
            <w:gridSpan w:val="2"/>
            <w:vMerge w:val="restart"/>
            <w:tcBorders>
              <w:top w:val="nil"/>
              <w:left w:val="single" w:sz="6" w:space="0" w:color="000000"/>
              <w:bottom w:val="single" w:sz="12" w:space="0" w:color="000000"/>
              <w:right w:val="single" w:sz="6" w:space="0" w:color="000000"/>
            </w:tcBorders>
            <w:shd w:val="clear" w:color="auto" w:fill="auto"/>
            <w:vAlign w:val="center"/>
          </w:tcPr>
          <w:p w:rsidR="00073005" w:rsidRPr="009B11B6"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sidRPr="009B11B6">
              <w:rPr>
                <w:sz w:val="16"/>
                <w:szCs w:val="16"/>
              </w:rPr>
              <w:t>12,00 €/KG</w:t>
            </w:r>
          </w:p>
        </w:tc>
        <w:tc>
          <w:tcPr>
            <w:tcW w:w="710" w:type="dxa"/>
            <w:gridSpan w:val="2"/>
            <w:vMerge w:val="restart"/>
            <w:tcBorders>
              <w:top w:val="nil"/>
              <w:left w:val="single" w:sz="6" w:space="0" w:color="000000"/>
              <w:right w:val="single" w:sz="12" w:space="0" w:color="000000"/>
            </w:tcBorders>
            <w:vAlign w:val="center"/>
          </w:tcPr>
          <w:p w:rsidR="00073005" w:rsidRPr="009B11B6"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sidRPr="009B11B6">
              <w:rPr>
                <w:sz w:val="16"/>
                <w:szCs w:val="16"/>
              </w:rPr>
              <w:t>1,50 €/KG</w:t>
            </w:r>
          </w:p>
        </w:tc>
        <w:tc>
          <w:tcPr>
            <w:tcW w:w="992" w:type="dxa"/>
            <w:vMerge/>
            <w:tcBorders>
              <w:left w:val="single" w:sz="12" w:space="0" w:color="000000"/>
              <w:bottom w:val="single" w:sz="12" w:space="0" w:color="000000"/>
              <w:right w:val="single" w:sz="12"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4"/>
                <w:szCs w:val="14"/>
              </w:rPr>
            </w:pPr>
          </w:p>
        </w:tc>
      </w:tr>
      <w:tr w:rsidR="00073005" w:rsidTr="000D617D">
        <w:trPr>
          <w:gridAfter w:val="10"/>
          <w:wAfter w:w="13657" w:type="dxa"/>
          <w:trHeight w:val="300"/>
        </w:trPr>
        <w:tc>
          <w:tcPr>
            <w:tcW w:w="1572" w:type="dxa"/>
            <w:tcBorders>
              <w:top w:val="nil"/>
              <w:left w:val="single" w:sz="12" w:space="0" w:color="000000"/>
              <w:bottom w:val="single" w:sz="12" w:space="0" w:color="000000"/>
              <w:right w:val="single" w:sz="6" w:space="0" w:color="000000"/>
            </w:tcBorders>
            <w:shd w:val="clear" w:color="auto" w:fill="auto"/>
            <w:vAlign w:val="center"/>
          </w:tcPr>
          <w:p w:rsidR="00073005" w:rsidRDefault="00073005" w:rsidP="006B174D">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NOM</w:t>
            </w:r>
          </w:p>
        </w:tc>
        <w:tc>
          <w:tcPr>
            <w:tcW w:w="1275" w:type="dxa"/>
            <w:tcBorders>
              <w:top w:val="nil"/>
              <w:left w:val="nil"/>
              <w:bottom w:val="single" w:sz="12" w:space="0" w:color="000000"/>
              <w:right w:val="single" w:sz="12" w:space="0" w:color="000000"/>
            </w:tcBorders>
            <w:shd w:val="clear" w:color="auto" w:fill="auto"/>
            <w:vAlign w:val="center"/>
          </w:tcPr>
          <w:p w:rsidR="00073005" w:rsidRDefault="00073005" w:rsidP="006B174D">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Prénom</w:t>
            </w:r>
          </w:p>
        </w:tc>
        <w:tc>
          <w:tcPr>
            <w:tcW w:w="709"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073005" w:rsidRDefault="00073005" w:rsidP="006B174D">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P</w:t>
            </w:r>
          </w:p>
        </w:tc>
        <w:tc>
          <w:tcPr>
            <w:tcW w:w="567" w:type="dxa"/>
            <w:tcBorders>
              <w:top w:val="single" w:sz="6" w:space="0" w:color="000000"/>
              <w:left w:val="nil"/>
              <w:bottom w:val="single" w:sz="12" w:space="0" w:color="000000"/>
              <w:right w:val="single" w:sz="6" w:space="0" w:color="000000"/>
            </w:tcBorders>
            <w:shd w:val="clear" w:color="auto" w:fill="auto"/>
            <w:vAlign w:val="center"/>
          </w:tcPr>
          <w:p w:rsidR="00073005" w:rsidRDefault="00073005" w:rsidP="006B174D">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G</w:t>
            </w:r>
          </w:p>
        </w:tc>
        <w:tc>
          <w:tcPr>
            <w:tcW w:w="567" w:type="dxa"/>
            <w:tcBorders>
              <w:top w:val="single" w:sz="6" w:space="0" w:color="000000"/>
              <w:left w:val="single" w:sz="6" w:space="0" w:color="000000"/>
              <w:bottom w:val="single" w:sz="12" w:space="0" w:color="000000"/>
              <w:right w:val="single" w:sz="6" w:space="0" w:color="000000"/>
            </w:tcBorders>
            <w:vAlign w:val="center"/>
          </w:tcPr>
          <w:p w:rsidR="00073005" w:rsidRDefault="00073005" w:rsidP="006B174D">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P</w:t>
            </w:r>
          </w:p>
        </w:tc>
        <w:tc>
          <w:tcPr>
            <w:tcW w:w="567" w:type="dxa"/>
            <w:tcBorders>
              <w:top w:val="single" w:sz="6" w:space="0" w:color="000000"/>
              <w:left w:val="single" w:sz="6" w:space="0" w:color="000000"/>
              <w:bottom w:val="single" w:sz="12" w:space="0" w:color="000000"/>
              <w:right w:val="single" w:sz="6" w:space="0" w:color="000000"/>
            </w:tcBorders>
            <w:vAlign w:val="center"/>
          </w:tcPr>
          <w:p w:rsidR="00073005" w:rsidRDefault="00073005" w:rsidP="006B174D">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G</w:t>
            </w:r>
          </w:p>
        </w:tc>
        <w:tc>
          <w:tcPr>
            <w:tcW w:w="709" w:type="dxa"/>
            <w:gridSpan w:val="5"/>
            <w:vMerge/>
            <w:tcBorders>
              <w:top w:val="nil"/>
              <w:left w:val="single" w:sz="6" w:space="0" w:color="000000"/>
              <w:bottom w:val="single" w:sz="12" w:space="0" w:color="000000"/>
              <w:right w:val="nil"/>
            </w:tcBorders>
            <w:shd w:val="clear" w:color="auto" w:fill="auto"/>
            <w:vAlign w:val="center"/>
          </w:tcPr>
          <w:p w:rsidR="00073005" w:rsidRDefault="00073005">
            <w:pPr>
              <w:widowControl w:val="0"/>
              <w:pBdr>
                <w:top w:val="nil"/>
                <w:left w:val="nil"/>
                <w:bottom w:val="nil"/>
                <w:right w:val="nil"/>
                <w:between w:val="nil"/>
              </w:pBdr>
              <w:spacing w:line="276" w:lineRule="auto"/>
              <w:rPr>
                <w:sz w:val="16"/>
                <w:szCs w:val="16"/>
              </w:rPr>
            </w:pPr>
          </w:p>
        </w:tc>
        <w:tc>
          <w:tcPr>
            <w:tcW w:w="850" w:type="dxa"/>
            <w:gridSpan w:val="2"/>
            <w:vMerge/>
            <w:tcBorders>
              <w:top w:val="nil"/>
              <w:left w:val="single" w:sz="6" w:space="0" w:color="000000"/>
              <w:bottom w:val="single" w:sz="12" w:space="0" w:color="000000"/>
              <w:right w:val="single" w:sz="6"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16"/>
                <w:szCs w:val="16"/>
              </w:rPr>
            </w:pPr>
          </w:p>
        </w:tc>
        <w:tc>
          <w:tcPr>
            <w:tcW w:w="568" w:type="dxa"/>
            <w:gridSpan w:val="2"/>
            <w:vMerge/>
            <w:tcBorders>
              <w:top w:val="nil"/>
              <w:left w:val="single" w:sz="6" w:space="0" w:color="000000"/>
              <w:bottom w:val="single" w:sz="12" w:space="0" w:color="000000"/>
              <w:right w:val="nil"/>
            </w:tcBorders>
            <w:shd w:val="clear" w:color="auto" w:fill="auto"/>
            <w:vAlign w:val="center"/>
          </w:tcPr>
          <w:p w:rsidR="00073005" w:rsidRDefault="00073005">
            <w:pPr>
              <w:widowControl w:val="0"/>
              <w:pBdr>
                <w:top w:val="nil"/>
                <w:left w:val="nil"/>
                <w:bottom w:val="nil"/>
                <w:right w:val="nil"/>
                <w:between w:val="nil"/>
              </w:pBdr>
              <w:spacing w:line="276" w:lineRule="auto"/>
              <w:rPr>
                <w:sz w:val="16"/>
                <w:szCs w:val="16"/>
              </w:rPr>
            </w:pPr>
          </w:p>
        </w:tc>
        <w:tc>
          <w:tcPr>
            <w:tcW w:w="852" w:type="dxa"/>
            <w:gridSpan w:val="2"/>
            <w:vMerge/>
            <w:tcBorders>
              <w:top w:val="nil"/>
              <w:left w:val="single" w:sz="6" w:space="0" w:color="000000"/>
              <w:bottom w:val="single" w:sz="12" w:space="0" w:color="000000"/>
              <w:right w:val="single" w:sz="6"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16"/>
                <w:szCs w:val="16"/>
              </w:rPr>
            </w:pPr>
          </w:p>
        </w:tc>
        <w:tc>
          <w:tcPr>
            <w:tcW w:w="710" w:type="dxa"/>
            <w:gridSpan w:val="2"/>
            <w:vMerge/>
            <w:tcBorders>
              <w:left w:val="single" w:sz="6" w:space="0" w:color="000000"/>
              <w:bottom w:val="single" w:sz="12" w:space="0" w:color="000000"/>
              <w:right w:val="single" w:sz="12" w:space="0" w:color="000000"/>
            </w:tcBorders>
          </w:tcPr>
          <w:p w:rsidR="00073005" w:rsidRDefault="00073005">
            <w:pPr>
              <w:widowControl w:val="0"/>
              <w:pBdr>
                <w:top w:val="nil"/>
                <w:left w:val="nil"/>
                <w:bottom w:val="nil"/>
                <w:right w:val="nil"/>
                <w:between w:val="nil"/>
              </w:pBdr>
              <w:spacing w:line="276" w:lineRule="auto"/>
              <w:rPr>
                <w:sz w:val="16"/>
                <w:szCs w:val="16"/>
              </w:rPr>
            </w:pPr>
          </w:p>
        </w:tc>
        <w:tc>
          <w:tcPr>
            <w:tcW w:w="992" w:type="dxa"/>
            <w:vMerge/>
            <w:tcBorders>
              <w:left w:val="single" w:sz="12" w:space="0" w:color="000000"/>
              <w:bottom w:val="single" w:sz="12" w:space="0" w:color="000000"/>
              <w:right w:val="single" w:sz="12"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16"/>
                <w:szCs w:val="16"/>
              </w:rPr>
            </w:pPr>
          </w:p>
        </w:tc>
      </w:tr>
      <w:tr w:rsidR="00073005" w:rsidTr="000D617D">
        <w:trPr>
          <w:gridAfter w:val="3"/>
          <w:wAfter w:w="7088" w:type="dxa"/>
          <w:trHeight w:val="320"/>
        </w:trPr>
        <w:tc>
          <w:tcPr>
            <w:tcW w:w="1572" w:type="dxa"/>
            <w:tcBorders>
              <w:top w:val="single" w:sz="12" w:space="0" w:color="000000"/>
              <w:left w:val="single" w:sz="12" w:space="0" w:color="000000"/>
              <w:bottom w:val="single" w:sz="12" w:space="0" w:color="000000"/>
              <w:right w:val="single" w:sz="6" w:space="0" w:color="000000"/>
            </w:tcBorders>
            <w:shd w:val="clear" w:color="auto" w:fill="auto"/>
            <w:vAlign w:val="center"/>
          </w:tcPr>
          <w:p w:rsidR="00073005" w:rsidRDefault="00073005" w:rsidP="000D617D">
            <w:pPr>
              <w:pBdr>
                <w:top w:val="none" w:sz="0" w:space="0" w:color="000000"/>
                <w:left w:val="none" w:sz="0" w:space="0" w:color="000000"/>
                <w:bottom w:val="none" w:sz="0" w:space="0" w:color="000000"/>
                <w:right w:val="none" w:sz="0" w:space="0" w:color="000000"/>
                <w:between w:val="none" w:sz="0" w:space="0" w:color="000000"/>
              </w:pBdr>
              <w:rPr>
                <w:sz w:val="16"/>
                <w:szCs w:val="16"/>
              </w:rPr>
            </w:pPr>
            <w:r>
              <w:rPr>
                <w:sz w:val="16"/>
                <w:szCs w:val="16"/>
              </w:rPr>
              <w:t> </w:t>
            </w:r>
          </w:p>
        </w:tc>
        <w:tc>
          <w:tcPr>
            <w:tcW w:w="1275" w:type="dxa"/>
            <w:tcBorders>
              <w:top w:val="single" w:sz="12" w:space="0" w:color="000000"/>
              <w:left w:val="nil"/>
              <w:bottom w:val="single" w:sz="12" w:space="0" w:color="000000"/>
              <w:right w:val="single" w:sz="12" w:space="0" w:color="000000"/>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709" w:type="dxa"/>
            <w:tcBorders>
              <w:top w:val="single" w:sz="12" w:space="0" w:color="000000"/>
              <w:left w:val="single" w:sz="12" w:space="0" w:color="000000"/>
              <w:bottom w:val="single" w:sz="12" w:space="0" w:color="000000"/>
              <w:right w:val="single" w:sz="6"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567" w:type="dxa"/>
            <w:tcBorders>
              <w:top w:val="single" w:sz="12" w:space="0" w:color="000000"/>
              <w:left w:val="nil"/>
              <w:bottom w:val="single" w:sz="12" w:space="0" w:color="000000"/>
              <w:right w:val="single" w:sz="6"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 </w:t>
            </w:r>
          </w:p>
        </w:tc>
        <w:tc>
          <w:tcPr>
            <w:tcW w:w="567" w:type="dxa"/>
            <w:tcBorders>
              <w:top w:val="single" w:sz="12" w:space="0" w:color="000000"/>
              <w:left w:val="nil"/>
              <w:bottom w:val="single" w:sz="12" w:space="0" w:color="000000"/>
              <w:right w:val="single" w:sz="6"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r>
              <w:rPr>
                <w:b/>
                <w:color w:val="FF0000"/>
                <w:sz w:val="16"/>
                <w:szCs w:val="16"/>
              </w:rPr>
              <w:t> </w:t>
            </w:r>
          </w:p>
        </w:tc>
        <w:tc>
          <w:tcPr>
            <w:tcW w:w="567" w:type="dxa"/>
            <w:tcBorders>
              <w:top w:val="single" w:sz="12" w:space="0" w:color="000000"/>
              <w:left w:val="nil"/>
              <w:bottom w:val="single" w:sz="12" w:space="0" w:color="000000"/>
              <w:right w:val="single" w:sz="6"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p>
        </w:tc>
        <w:tc>
          <w:tcPr>
            <w:tcW w:w="709" w:type="dxa"/>
            <w:gridSpan w:val="5"/>
            <w:tcBorders>
              <w:top w:val="single" w:sz="12" w:space="0" w:color="000000"/>
              <w:left w:val="nil"/>
              <w:bottom w:val="single" w:sz="12" w:space="0" w:color="000000"/>
              <w:right w:val="single" w:sz="6" w:space="0" w:color="000000"/>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 </w:t>
            </w:r>
          </w:p>
        </w:tc>
        <w:tc>
          <w:tcPr>
            <w:tcW w:w="850" w:type="dxa"/>
            <w:gridSpan w:val="2"/>
            <w:tcBorders>
              <w:top w:val="single" w:sz="12" w:space="0" w:color="000000"/>
              <w:left w:val="nil"/>
              <w:bottom w:val="single" w:sz="12" w:space="0" w:color="000000"/>
              <w:right w:val="single" w:sz="6" w:space="0" w:color="000000"/>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 </w:t>
            </w:r>
          </w:p>
        </w:tc>
        <w:tc>
          <w:tcPr>
            <w:tcW w:w="568" w:type="dxa"/>
            <w:gridSpan w:val="2"/>
            <w:tcBorders>
              <w:top w:val="single" w:sz="12" w:space="0" w:color="000000"/>
              <w:left w:val="nil"/>
              <w:bottom w:val="single" w:sz="12" w:space="0" w:color="000000"/>
              <w:right w:val="single" w:sz="6" w:space="0" w:color="000000"/>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 </w:t>
            </w:r>
          </w:p>
        </w:tc>
        <w:tc>
          <w:tcPr>
            <w:tcW w:w="852" w:type="dxa"/>
            <w:gridSpan w:val="2"/>
            <w:tcBorders>
              <w:top w:val="single" w:sz="12" w:space="0" w:color="000000"/>
              <w:left w:val="nil"/>
              <w:bottom w:val="single" w:sz="12" w:space="0" w:color="000000"/>
              <w:right w:val="single" w:sz="6" w:space="0" w:color="000000"/>
            </w:tcBorders>
            <w:shd w:val="clear" w:color="auto" w:fill="auto"/>
            <w:vAlign w:val="bottom"/>
          </w:tcPr>
          <w:p w:rsidR="00073005" w:rsidRDefault="00073005" w:rsidP="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710" w:type="dxa"/>
            <w:gridSpan w:val="2"/>
            <w:tcBorders>
              <w:top w:val="single" w:sz="12" w:space="0" w:color="000000"/>
              <w:left w:val="nil"/>
              <w:bottom w:val="single" w:sz="12" w:space="0" w:color="000000"/>
              <w:right w:val="single" w:sz="12" w:space="0" w:color="000000"/>
            </w:tcBorders>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992" w:type="dxa"/>
            <w:vMerge/>
            <w:tcBorders>
              <w:left w:val="single" w:sz="12" w:space="0" w:color="000000"/>
              <w:bottom w:val="single" w:sz="12" w:space="0" w:color="000000"/>
              <w:right w:val="single" w:sz="12" w:space="0" w:color="000000"/>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6569" w:type="dxa"/>
            <w:gridSpan w:val="7"/>
            <w:tcBorders>
              <w:top w:val="nil"/>
              <w:left w:val="single" w:sz="12" w:space="0" w:color="000000"/>
              <w:bottom w:val="nil"/>
              <w:right w:val="single" w:sz="12" w:space="0" w:color="000000"/>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 </w:t>
            </w:r>
          </w:p>
        </w:tc>
      </w:tr>
      <w:tr w:rsidR="000D617D" w:rsidTr="000D617D">
        <w:trPr>
          <w:gridAfter w:val="3"/>
          <w:wAfter w:w="7088" w:type="dxa"/>
          <w:trHeight w:val="320"/>
        </w:trPr>
        <w:tc>
          <w:tcPr>
            <w:tcW w:w="2847"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0D617D" w:rsidRDefault="000D617D" w:rsidP="000D617D">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 xml:space="preserve">Somme </w:t>
            </w:r>
          </w:p>
        </w:tc>
        <w:tc>
          <w:tcPr>
            <w:tcW w:w="709" w:type="dxa"/>
            <w:tcBorders>
              <w:top w:val="single" w:sz="12" w:space="0" w:color="000000"/>
              <w:left w:val="single" w:sz="12" w:space="0" w:color="000000"/>
              <w:bottom w:val="single" w:sz="12" w:space="0" w:color="000000"/>
              <w:right w:val="single" w:sz="6" w:space="0" w:color="000000"/>
            </w:tcBorders>
            <w:shd w:val="clear" w:color="auto" w:fill="auto"/>
            <w:vAlign w:val="center"/>
          </w:tcPr>
          <w:p w:rsidR="000D617D" w:rsidRDefault="000D617D" w:rsidP="000D617D">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567" w:type="dxa"/>
            <w:tcBorders>
              <w:top w:val="single" w:sz="12" w:space="0" w:color="000000"/>
              <w:left w:val="nil"/>
              <w:bottom w:val="single" w:sz="12" w:space="0" w:color="000000"/>
              <w:right w:val="single" w:sz="6" w:space="0" w:color="000000"/>
            </w:tcBorders>
            <w:shd w:val="clear" w:color="auto" w:fill="auto"/>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567" w:type="dxa"/>
            <w:tcBorders>
              <w:top w:val="single" w:sz="12" w:space="0" w:color="000000"/>
              <w:left w:val="nil"/>
              <w:bottom w:val="single" w:sz="12" w:space="0" w:color="000000"/>
              <w:right w:val="single" w:sz="6" w:space="0" w:color="000000"/>
            </w:tcBorders>
            <w:shd w:val="clear" w:color="auto" w:fill="auto"/>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567" w:type="dxa"/>
            <w:tcBorders>
              <w:top w:val="single" w:sz="12" w:space="0" w:color="000000"/>
              <w:left w:val="nil"/>
              <w:bottom w:val="single" w:sz="12" w:space="0" w:color="000000"/>
              <w:right w:val="single" w:sz="6" w:space="0" w:color="000000"/>
            </w:tcBorders>
            <w:shd w:val="clear" w:color="auto" w:fill="auto"/>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709" w:type="dxa"/>
            <w:gridSpan w:val="5"/>
            <w:tcBorders>
              <w:top w:val="single" w:sz="12" w:space="0" w:color="000000"/>
              <w:left w:val="nil"/>
              <w:bottom w:val="single" w:sz="12" w:space="0" w:color="000000"/>
              <w:right w:val="single" w:sz="6" w:space="0" w:color="000000"/>
            </w:tcBorders>
            <w:shd w:val="clear" w:color="auto" w:fill="auto"/>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850" w:type="dxa"/>
            <w:gridSpan w:val="2"/>
            <w:tcBorders>
              <w:top w:val="single" w:sz="12" w:space="0" w:color="000000"/>
              <w:left w:val="nil"/>
              <w:bottom w:val="single" w:sz="12" w:space="0" w:color="000000"/>
              <w:right w:val="single" w:sz="6" w:space="0" w:color="000000"/>
            </w:tcBorders>
            <w:shd w:val="clear" w:color="auto" w:fill="auto"/>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568" w:type="dxa"/>
            <w:gridSpan w:val="2"/>
            <w:tcBorders>
              <w:top w:val="single" w:sz="12" w:space="0" w:color="000000"/>
              <w:left w:val="nil"/>
              <w:bottom w:val="single" w:sz="12" w:space="0" w:color="000000"/>
              <w:right w:val="single" w:sz="6" w:space="0" w:color="000000"/>
            </w:tcBorders>
            <w:shd w:val="clear" w:color="auto" w:fill="auto"/>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852" w:type="dxa"/>
            <w:gridSpan w:val="2"/>
            <w:tcBorders>
              <w:top w:val="single" w:sz="12" w:space="0" w:color="000000"/>
              <w:left w:val="nil"/>
              <w:bottom w:val="single" w:sz="12" w:space="0" w:color="000000"/>
              <w:right w:val="single" w:sz="6" w:space="0" w:color="000000"/>
            </w:tcBorders>
            <w:shd w:val="clear" w:color="auto" w:fill="auto"/>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710" w:type="dxa"/>
            <w:gridSpan w:val="2"/>
            <w:tcBorders>
              <w:top w:val="single" w:sz="12" w:space="0" w:color="000000"/>
              <w:left w:val="nil"/>
              <w:bottom w:val="single" w:sz="12" w:space="0" w:color="000000"/>
              <w:right w:val="single" w:sz="12" w:space="0" w:color="000000"/>
            </w:tcBorders>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992" w:type="dxa"/>
            <w:tcBorders>
              <w:top w:val="single" w:sz="12" w:space="0" w:color="000000"/>
              <w:left w:val="single" w:sz="12" w:space="0" w:color="000000"/>
              <w:bottom w:val="single" w:sz="12" w:space="0" w:color="000000"/>
              <w:right w:val="single" w:sz="12" w:space="0" w:color="000000"/>
            </w:tcBorders>
            <w:shd w:val="clear" w:color="auto" w:fill="auto"/>
            <w:vAlign w:val="bottom"/>
          </w:tcPr>
          <w:p w:rsidR="000D617D" w:rsidRDefault="000D617D" w:rsidP="000D617D">
            <w:pPr>
              <w:pBdr>
                <w:top w:val="none" w:sz="0" w:space="0" w:color="000000"/>
                <w:left w:val="none" w:sz="0" w:space="0" w:color="000000"/>
                <w:bottom w:val="none" w:sz="0" w:space="0" w:color="000000"/>
                <w:right w:val="none" w:sz="0" w:space="0" w:color="000000"/>
                <w:between w:val="none" w:sz="0" w:space="0" w:color="000000"/>
              </w:pBdr>
              <w:jc w:val="right"/>
              <w:rPr>
                <w:sz w:val="22"/>
                <w:szCs w:val="22"/>
              </w:rPr>
            </w:pPr>
            <w:r>
              <w:rPr>
                <w:sz w:val="22"/>
                <w:szCs w:val="22"/>
              </w:rPr>
              <w:t>€</w:t>
            </w:r>
          </w:p>
        </w:tc>
        <w:tc>
          <w:tcPr>
            <w:tcW w:w="6569" w:type="dxa"/>
            <w:gridSpan w:val="7"/>
            <w:tcBorders>
              <w:top w:val="nil"/>
              <w:left w:val="single" w:sz="12" w:space="0" w:color="000000"/>
              <w:right w:val="single" w:sz="12" w:space="0" w:color="000000"/>
            </w:tcBorders>
            <w:shd w:val="clear" w:color="auto" w:fill="auto"/>
            <w:vAlign w:val="bottom"/>
          </w:tcPr>
          <w:p w:rsidR="000D617D" w:rsidRDefault="000D617D">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bl>
    <w:p w:rsidR="007E76F9" w:rsidRDefault="007E76F9">
      <w:pPr>
        <w:widowControl w:val="0"/>
        <w:pBdr>
          <w:top w:val="nil"/>
          <w:left w:val="nil"/>
          <w:bottom w:val="nil"/>
          <w:right w:val="nil"/>
          <w:between w:val="nil"/>
        </w:pBdr>
        <w:spacing w:line="276" w:lineRule="auto"/>
        <w:rPr>
          <w:sz w:val="22"/>
          <w:szCs w:val="22"/>
        </w:rPr>
      </w:pPr>
    </w:p>
    <w:p w:rsidR="00964721" w:rsidRDefault="00964721">
      <w:pPr>
        <w:widowControl w:val="0"/>
        <w:pBdr>
          <w:top w:val="nil"/>
          <w:left w:val="nil"/>
          <w:bottom w:val="nil"/>
          <w:right w:val="nil"/>
          <w:between w:val="nil"/>
        </w:pBdr>
        <w:spacing w:line="276" w:lineRule="auto"/>
        <w:rPr>
          <w:sz w:val="22"/>
          <w:szCs w:val="22"/>
        </w:rPr>
      </w:pPr>
    </w:p>
    <w:tbl>
      <w:tblPr>
        <w:tblStyle w:val="a2"/>
        <w:tblW w:w="10423" w:type="dxa"/>
        <w:tblBorders>
          <w:top w:val="single" w:sz="4" w:space="0" w:color="FF0000"/>
          <w:left w:val="single" w:sz="4" w:space="0" w:color="FF0000"/>
          <w:bottom w:val="single" w:sz="4" w:space="0" w:color="FF0000"/>
          <w:right w:val="single" w:sz="4" w:space="0" w:color="FF0000"/>
          <w:insideH w:val="nil"/>
          <w:insideV w:val="nil"/>
        </w:tblBorders>
        <w:tblLayout w:type="fixed"/>
        <w:tblLook w:val="0400" w:firstRow="0" w:lastRow="0" w:firstColumn="0" w:lastColumn="0" w:noHBand="0" w:noVBand="1"/>
      </w:tblPr>
      <w:tblGrid>
        <w:gridCol w:w="10423"/>
      </w:tblGrid>
      <w:tr w:rsidR="007E76F9">
        <w:tc>
          <w:tcPr>
            <w:tcW w:w="10423" w:type="dxa"/>
          </w:tcPr>
          <w:p w:rsidR="007E76F9" w:rsidRDefault="001253D5">
            <w:pPr>
              <w:spacing w:after="240"/>
              <w:jc w:val="center"/>
              <w:rPr>
                <w:rFonts w:ascii="Verdana" w:eastAsia="Verdana" w:hAnsi="Verdana" w:cs="Verdana"/>
              </w:rPr>
            </w:pPr>
            <w:r>
              <w:rPr>
                <w:rFonts w:ascii="Verdana" w:eastAsia="Verdana" w:hAnsi="Verdana" w:cs="Verdana"/>
              </w:rPr>
              <w:t>EN TANT QU’AMAPIEN JE M’ENGAGE A:</w:t>
            </w:r>
          </w:p>
        </w:tc>
      </w:tr>
      <w:tr w:rsidR="007E76F9">
        <w:tc>
          <w:tcPr>
            <w:tcW w:w="10423" w:type="dxa"/>
          </w:tcPr>
          <w:p w:rsidR="007E76F9" w:rsidRDefault="001253D5">
            <w:pPr>
              <w:spacing w:after="240"/>
              <w:jc w:val="center"/>
              <w:rPr>
                <w:rFonts w:ascii="Verdana" w:eastAsia="Verdana" w:hAnsi="Verdana" w:cs="Verdana"/>
              </w:rPr>
            </w:pPr>
            <w:r>
              <w:rPr>
                <w:rFonts w:ascii="Verdana" w:eastAsia="Verdana" w:hAnsi="Verdana" w:cs="Verdana"/>
              </w:rPr>
              <w:t>1-PARTICIPER A LA DISTRIBUTION DE LEGUMES PLUSIEURS FOIS PAR AN (UN MINIMUM DE 5 SERAIT PARFAIT)</w:t>
            </w:r>
          </w:p>
        </w:tc>
      </w:tr>
      <w:tr w:rsidR="007E76F9">
        <w:trPr>
          <w:trHeight w:val="600"/>
        </w:trPr>
        <w:tc>
          <w:tcPr>
            <w:tcW w:w="10423" w:type="dxa"/>
          </w:tcPr>
          <w:p w:rsidR="007E76F9" w:rsidRDefault="001253D5" w:rsidP="00A6175C">
            <w:pPr>
              <w:spacing w:after="240"/>
              <w:jc w:val="center"/>
              <w:rPr>
                <w:rFonts w:ascii="Verdana" w:eastAsia="Verdana" w:hAnsi="Verdana" w:cs="Verdana"/>
              </w:rPr>
            </w:pPr>
            <w:r>
              <w:rPr>
                <w:rFonts w:ascii="Verdana" w:eastAsia="Verdana" w:hAnsi="Verdana" w:cs="Verdana"/>
              </w:rPr>
              <w:t>2-EN CAS D’ABSCENCE FAIRE PRENDRE MA COMMANDE PAR UN TIERS ET TRANSMETTRE MON REGLEMENT.</w:t>
            </w:r>
          </w:p>
        </w:tc>
      </w:tr>
    </w:tbl>
    <w:p w:rsidR="007E76F9" w:rsidRDefault="007E76F9">
      <w:pPr>
        <w:spacing w:after="240"/>
        <w:rPr>
          <w:rFonts w:ascii="Verdana" w:eastAsia="Verdana" w:hAnsi="Verdana" w:cs="Verdana"/>
        </w:rPr>
      </w:pPr>
    </w:p>
    <w:sectPr w:rsidR="007E76F9" w:rsidSect="00A45470">
      <w:pgSz w:w="11900" w:h="16840"/>
      <w:pgMar w:top="423" w:right="702" w:bottom="1417" w:left="99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F3A9E"/>
    <w:multiLevelType w:val="multilevel"/>
    <w:tmpl w:val="EAE4F24C"/>
    <w:lvl w:ilvl="0">
      <w:start w:val="2"/>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27C14534"/>
    <w:multiLevelType w:val="multilevel"/>
    <w:tmpl w:val="2A2AFD52"/>
    <w:lvl w:ilvl="0">
      <w:start w:val="1"/>
      <w:numFmt w:val="decimal"/>
      <w:lvlText w:val="%1"/>
      <w:lvlJc w:val="left"/>
      <w:pPr>
        <w:ind w:left="555" w:hanging="555"/>
      </w:pPr>
    </w:lvl>
    <w:lvl w:ilvl="1">
      <w:start w:val="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5FF63941"/>
    <w:multiLevelType w:val="multilevel"/>
    <w:tmpl w:val="43AEE920"/>
    <w:lvl w:ilvl="0">
      <w:start w:val="1"/>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60B66FA8"/>
    <w:multiLevelType w:val="multilevel"/>
    <w:tmpl w:val="7C88137C"/>
    <w:lvl w:ilvl="0">
      <w:start w:val="2"/>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F9"/>
    <w:rsid w:val="00073005"/>
    <w:rsid w:val="000D617D"/>
    <w:rsid w:val="001253D5"/>
    <w:rsid w:val="001E3A1D"/>
    <w:rsid w:val="002E4261"/>
    <w:rsid w:val="006B174D"/>
    <w:rsid w:val="007E76F9"/>
    <w:rsid w:val="0096307D"/>
    <w:rsid w:val="00964721"/>
    <w:rsid w:val="009B11B6"/>
    <w:rsid w:val="009B2716"/>
    <w:rsid w:val="00A1016E"/>
    <w:rsid w:val="00A45470"/>
    <w:rsid w:val="00A6175C"/>
    <w:rsid w:val="00AC4ACC"/>
    <w:rsid w:val="00B83D96"/>
    <w:rsid w:val="00BF622B"/>
    <w:rsid w:val="00DC5CA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795A"/>
  <w15:docId w15:val="{9FD6F2B6-D124-5748-A71F-14470F3E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8F4"/>
  </w:style>
  <w:style w:type="paragraph" w:styleId="Titre1">
    <w:name w:val="heading 1"/>
    <w:basedOn w:val="Normal1"/>
    <w:next w:val="Normal1"/>
    <w:rsid w:val="00EA6162"/>
    <w:pPr>
      <w:keepNext/>
      <w:keepLines/>
      <w:spacing w:before="480" w:after="120"/>
      <w:outlineLvl w:val="0"/>
    </w:pPr>
    <w:rPr>
      <w:b/>
      <w:sz w:val="48"/>
      <w:szCs w:val="48"/>
    </w:rPr>
  </w:style>
  <w:style w:type="paragraph" w:styleId="Titre2">
    <w:name w:val="heading 2"/>
    <w:basedOn w:val="Normal1"/>
    <w:next w:val="Normal1"/>
    <w:rsid w:val="00EA6162"/>
    <w:pPr>
      <w:keepNext/>
      <w:keepLines/>
      <w:spacing w:before="360" w:after="80"/>
      <w:outlineLvl w:val="1"/>
    </w:pPr>
    <w:rPr>
      <w:b/>
      <w:sz w:val="36"/>
      <w:szCs w:val="36"/>
    </w:rPr>
  </w:style>
  <w:style w:type="paragraph" w:styleId="Titre3">
    <w:name w:val="heading 3"/>
    <w:basedOn w:val="Normal1"/>
    <w:next w:val="Normal1"/>
    <w:rsid w:val="00EA6162"/>
    <w:pPr>
      <w:keepNext/>
      <w:keepLines/>
      <w:spacing w:before="280" w:after="80"/>
      <w:outlineLvl w:val="2"/>
    </w:pPr>
    <w:rPr>
      <w:b/>
      <w:sz w:val="28"/>
      <w:szCs w:val="28"/>
    </w:rPr>
  </w:style>
  <w:style w:type="paragraph" w:styleId="Titre4">
    <w:name w:val="heading 4"/>
    <w:basedOn w:val="Normal1"/>
    <w:next w:val="Normal1"/>
    <w:rsid w:val="00EA6162"/>
    <w:pPr>
      <w:keepNext/>
      <w:keepLines/>
      <w:spacing w:before="240" w:after="40"/>
      <w:outlineLvl w:val="3"/>
    </w:pPr>
    <w:rPr>
      <w:b/>
    </w:rPr>
  </w:style>
  <w:style w:type="paragraph" w:styleId="Titre5">
    <w:name w:val="heading 5"/>
    <w:basedOn w:val="Normal1"/>
    <w:next w:val="Normal1"/>
    <w:rsid w:val="00EA6162"/>
    <w:pPr>
      <w:keepNext/>
      <w:keepLines/>
      <w:spacing w:before="220" w:after="40"/>
      <w:outlineLvl w:val="4"/>
    </w:pPr>
    <w:rPr>
      <w:b/>
      <w:sz w:val="22"/>
      <w:szCs w:val="22"/>
    </w:rPr>
  </w:style>
  <w:style w:type="paragraph" w:styleId="Titre6">
    <w:name w:val="heading 6"/>
    <w:basedOn w:val="Normal1"/>
    <w:next w:val="Normal1"/>
    <w:rsid w:val="00EA6162"/>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rsid w:val="00EA6162"/>
    <w:pPr>
      <w:keepNext/>
      <w:keepLines/>
      <w:spacing w:before="480" w:after="120"/>
    </w:pPr>
    <w:rPr>
      <w:b/>
      <w:sz w:val="72"/>
      <w:szCs w:val="72"/>
    </w:rPr>
  </w:style>
  <w:style w:type="paragraph" w:customStyle="1" w:styleId="Normal1">
    <w:name w:val="Normal1"/>
    <w:rsid w:val="00EA6162"/>
  </w:style>
  <w:style w:type="table" w:customStyle="1" w:styleId="TableNormal1">
    <w:name w:val="Table Normal1"/>
    <w:rsid w:val="00EA6162"/>
    <w:tblPr>
      <w:tblCellMar>
        <w:top w:w="0" w:type="dxa"/>
        <w:left w:w="0" w:type="dxa"/>
        <w:bottom w:w="0" w:type="dxa"/>
        <w:right w:w="0" w:type="dxa"/>
      </w:tblCellMar>
    </w:tblPr>
  </w:style>
  <w:style w:type="table" w:styleId="Grilledutableau">
    <w:name w:val="Table Grid"/>
    <w:basedOn w:val="TableauNormal"/>
    <w:uiPriority w:val="39"/>
    <w:rsid w:val="00C55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rsid w:val="00B03A5F"/>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CitationintenseCar">
    <w:name w:val="Citation intense Car"/>
    <w:basedOn w:val="Policepardfaut"/>
    <w:link w:val="Citationintense"/>
    <w:uiPriority w:val="30"/>
    <w:rsid w:val="00B03A5F"/>
    <w:rPr>
      <w:i/>
      <w:iCs/>
      <w:color w:val="DDDDDD" w:themeColor="accent1"/>
    </w:rPr>
  </w:style>
  <w:style w:type="character" w:styleId="Rfrenceintense">
    <w:name w:val="Intense Reference"/>
    <w:basedOn w:val="Policepardfaut"/>
    <w:uiPriority w:val="32"/>
    <w:qFormat/>
    <w:rsid w:val="00146B9E"/>
    <w:rPr>
      <w:b/>
      <w:bCs/>
      <w:smallCaps/>
      <w:color w:val="DDDDDD" w:themeColor="accent1"/>
      <w:spacing w:val="5"/>
    </w:rPr>
  </w:style>
  <w:style w:type="paragraph" w:styleId="Paragraphedeliste">
    <w:name w:val="List Paragraph"/>
    <w:basedOn w:val="Normal"/>
    <w:uiPriority w:val="34"/>
    <w:qFormat/>
    <w:rsid w:val="00146B9E"/>
    <w:pPr>
      <w:ind w:left="720"/>
      <w:contextualSpacing/>
    </w:p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rsid w:val="00EA6162"/>
    <w:tblPr>
      <w:tblStyleRowBandSize w:val="1"/>
      <w:tblStyleColBandSize w:val="1"/>
      <w:tblCellMar>
        <w:left w:w="108" w:type="dxa"/>
        <w:right w:w="108" w:type="dxa"/>
      </w:tblCellMar>
    </w:tblPr>
  </w:style>
  <w:style w:type="character" w:styleId="Lienhypertexte">
    <w:name w:val="Hyperlink"/>
    <w:basedOn w:val="Policepardfaut"/>
    <w:uiPriority w:val="99"/>
    <w:unhideWhenUsed/>
    <w:rsid w:val="00864BC9"/>
    <w:rPr>
      <w:color w:val="5F5F5F" w:themeColor="hyperlink"/>
      <w:u w:val="single"/>
    </w:rPr>
  </w:style>
  <w:style w:type="table" w:customStyle="1" w:styleId="a0">
    <w:basedOn w:val="TableauNormal"/>
    <w:tblPr>
      <w:tblStyleRowBandSize w:val="1"/>
      <w:tblStyleColBandSize w:val="1"/>
    </w:tblPr>
  </w:style>
  <w:style w:type="table" w:customStyle="1" w:styleId="a1">
    <w:basedOn w:val="TableauNormal"/>
    <w:tblPr>
      <w:tblStyleRowBandSize w:val="1"/>
      <w:tblStyleColBandSize w:val="1"/>
      <w:tblCellMar>
        <w:left w:w="70" w:type="dxa"/>
        <w:right w:w="70" w:type="dxa"/>
      </w:tblCellMar>
    </w:tblPr>
  </w:style>
  <w:style w:type="table" w:customStyle="1" w:styleId="a2">
    <w:basedOn w:val="TableauNormal"/>
    <w:tblPr>
      <w:tblStyleRowBandSize w:val="1"/>
      <w:tblStyleColBandSize w:val="1"/>
    </w:tblPr>
  </w:style>
  <w:style w:type="character" w:styleId="Mentionnonrsolue">
    <w:name w:val="Unresolved Mention"/>
    <w:basedOn w:val="Policepardfaut"/>
    <w:uiPriority w:val="99"/>
    <w:semiHidden/>
    <w:unhideWhenUsed/>
    <w:rsid w:val="001E3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gotag@gmail.com" TargetMode="External"/><Relationship Id="rId5" Type="http://schemas.openxmlformats.org/officeDocument/2006/relationships/hyperlink" Target="mailto:adrienplouvier@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4451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Hervé BONET</dc:creator>
  <cp:lastModifiedBy>AGNES LIGOT</cp:lastModifiedBy>
  <cp:revision>2</cp:revision>
  <dcterms:created xsi:type="dcterms:W3CDTF">2021-03-01T20:37:00Z</dcterms:created>
  <dcterms:modified xsi:type="dcterms:W3CDTF">2021-03-01T20:37:00Z</dcterms:modified>
</cp:coreProperties>
</file>